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widowControl/>
        <w:suppressLineNumbers w:val="0"/>
        <w:spacing w:before="0" w:beforeAutospacing="0" w:after="0" w:afterAutospacing="0" w:line="432" w:lineRule="auto"/>
        <w:ind w:left="0" w:leftChars="0" w:right="0" w:firstLine="0" w:firstLineChars="0"/>
        <w:jc w:val="center"/>
        <w:rPr>
          <w:rFonts w:hint="eastAsia" w:ascii="方正小标宋简体" w:hAnsi="方正小标宋简体" w:eastAsia="方正小标宋简体" w:cs="方正小标宋简体"/>
          <w:color w:val="333333"/>
          <w:sz w:val="44"/>
          <w:szCs w:val="44"/>
          <w:shd w:val="clear" w:fill="FFFFFF"/>
          <w:lang w:eastAsia="zh-CN"/>
        </w:rPr>
      </w:pPr>
      <w:r>
        <w:rPr>
          <w:rFonts w:hint="eastAsia" w:ascii="方正小标宋简体" w:hAnsi="方正小标宋简体" w:eastAsia="方正小标宋简体" w:cs="方正小标宋简体"/>
          <w:color w:val="333333"/>
          <w:sz w:val="44"/>
          <w:szCs w:val="44"/>
          <w:shd w:val="clear" w:fill="FFFFFF"/>
        </w:rPr>
        <w:t>贵州工贸技师学院教师招聘</w:t>
      </w:r>
      <w:r>
        <w:rPr>
          <w:rFonts w:hint="eastAsia" w:ascii="方正小标宋简体" w:hAnsi="方正小标宋简体" w:eastAsia="方正小标宋简体" w:cs="方正小标宋简体"/>
          <w:color w:val="333333"/>
          <w:sz w:val="44"/>
          <w:szCs w:val="44"/>
          <w:shd w:val="clear" w:fill="FFFFFF"/>
          <w:lang w:eastAsia="zh-CN"/>
        </w:rPr>
        <w:t>公告</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643" w:firstLineChars="200"/>
        <w:jc w:val="both"/>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bCs/>
          <w:color w:val="333333"/>
          <w:sz w:val="32"/>
          <w:szCs w:val="32"/>
          <w:shd w:val="clear" w:fill="FFFFFF"/>
          <w:lang w:eastAsia="zh-CN"/>
        </w:rPr>
        <w:t>一、学校简介</w:t>
      </w:r>
    </w:p>
    <w:p>
      <w:pPr>
        <w:pStyle w:val="3"/>
        <w:keepNext w:val="0"/>
        <w:keepLines w:val="0"/>
        <w:pageBreakBefore w:val="0"/>
        <w:widowControl/>
        <w:suppressLineNumbers w:val="0"/>
        <w:kinsoku/>
        <w:wordWrap/>
        <w:overflowPunct/>
        <w:topLinePunct w:val="0"/>
        <w:autoSpaceDE/>
        <w:autoSpaceDN/>
        <w:bidi w:val="0"/>
        <w:adjustRightInd/>
        <w:snapToGrid/>
        <w:spacing w:line="360" w:lineRule="auto"/>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贵州工贸技师学院是贵州省人民政府批准设立、国家人社部备案、省人力资源和社会保障厅直属的现代化</w:t>
      </w:r>
      <w:r>
        <w:rPr>
          <w:rFonts w:hint="eastAsia" w:ascii="仿宋_GB2312" w:hAnsi="仿宋_GB2312" w:eastAsia="仿宋_GB2312" w:cs="仿宋_GB2312"/>
          <w:color w:val="333333"/>
          <w:sz w:val="32"/>
          <w:szCs w:val="32"/>
          <w:highlight w:val="none"/>
          <w:shd w:val="clear" w:fill="FFFFFF"/>
        </w:rPr>
        <w:t>本科院校</w:t>
      </w:r>
      <w:r>
        <w:rPr>
          <w:rFonts w:hint="eastAsia" w:ascii="仿宋_GB2312" w:hAnsi="仿宋_GB2312" w:eastAsia="仿宋_GB2312" w:cs="仿宋_GB2312"/>
          <w:color w:val="333333"/>
          <w:sz w:val="32"/>
          <w:szCs w:val="32"/>
          <w:shd w:val="clear" w:fill="FFFFFF"/>
        </w:rPr>
        <w:t>，是毕节市唯一一所技师学院。学院秉承“匠心精益 卓越自强”的校训，开设了汽车维修(预备技师)、计算机网络应用(预备技师)、老年服务与管理、航空服务、服装设计与制作等专业，建设了一支高素质“双师型”具有国际化视野的师资队伍。</w:t>
      </w:r>
    </w:p>
    <w:p>
      <w:pPr>
        <w:pStyle w:val="3"/>
        <w:keepNext w:val="0"/>
        <w:keepLines w:val="0"/>
        <w:pageBreakBefore w:val="0"/>
        <w:widowControl/>
        <w:suppressLineNumbers w:val="0"/>
        <w:kinsoku/>
        <w:wordWrap/>
        <w:overflowPunct/>
        <w:topLinePunct w:val="0"/>
        <w:autoSpaceDE/>
        <w:autoSpaceDN/>
        <w:bidi w:val="0"/>
        <w:adjustRightInd/>
        <w:snapToGrid/>
        <w:spacing w:line="360" w:lineRule="auto"/>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学院位于百鸟之都、阳光之城的草海之滨，占地750余亩，建筑面积35万平方米、馆藏图书85万册，总投资11.6亿元。建设了广播电视中心、图文信息中心、体育运动中心民族艺术中心、学术报告厅、创新创业基地等大学生文化活动场所。为服务教学，配套建设了汽车服务工程、工业机器人、电子技术、机械数控、大数据技术、计算机应用技木，建筑工程、会计、电子商务航空乘务、高铁乘务、护理、幼儿教育、行政管理、消防工程技术、人力资源管理、健身体育、早期教育、音乐表演 、舞蹈表演、艺术设计、服装设计等校内实训教学基地。</w:t>
      </w:r>
    </w:p>
    <w:p>
      <w:pPr>
        <w:pStyle w:val="3"/>
        <w:keepNext w:val="0"/>
        <w:keepLines w:val="0"/>
        <w:pageBreakBefore w:val="0"/>
        <w:widowControl/>
        <w:suppressLineNumbers w:val="0"/>
        <w:kinsoku/>
        <w:wordWrap/>
        <w:overflowPunct/>
        <w:topLinePunct w:val="0"/>
        <w:autoSpaceDE/>
        <w:autoSpaceDN/>
        <w:bidi w:val="0"/>
        <w:adjustRightInd/>
        <w:snapToGrid/>
        <w:spacing w:line="360" w:lineRule="auto"/>
        <w:ind w:right="0" w:firstLine="640" w:firstLineChars="200"/>
        <w:jc w:val="left"/>
        <w:textAlignment w:val="auto"/>
        <w:rPr>
          <w:rFonts w:hint="eastAsia" w:ascii="仿宋_GB2312" w:hAnsi="仿宋_GB2312" w:eastAsia="仿宋_GB2312" w:cs="仿宋_GB2312"/>
          <w:color w:val="333333"/>
          <w:sz w:val="32"/>
          <w:szCs w:val="32"/>
          <w:shd w:val="clear" w:fill="FFFFFF"/>
          <w:lang w:eastAsia="zh-CN"/>
        </w:rPr>
      </w:pPr>
      <w:r>
        <w:rPr>
          <w:rFonts w:hint="eastAsia" w:ascii="仿宋_GB2312" w:hAnsi="仿宋_GB2312" w:eastAsia="仿宋_GB2312" w:cs="仿宋_GB2312"/>
          <w:color w:val="333333"/>
          <w:sz w:val="32"/>
          <w:szCs w:val="32"/>
          <w:shd w:val="clear" w:fill="FFFFFF"/>
        </w:rPr>
        <w:t>学校坚持为党育人、为国育才、立德树人。学院以“健全人格＋复合知识＋实践能力” 的“三元育人模式”为校本特色，贯彻“待同学为朋友，育英才为己任” 的师生关系，实施“质量立校、人才强校、文化铸校、特色兴校〞的发展战略，坚持“因材施教个性化教学、严爱结合人性化管理”的现代教管理念，高度重视实践教学，积极为学生拓展就业渠道，与省内外大中型企业和部分事业单位建立校企融合订单培养关系，培养了一批又一批适应企业发展的能工巧匠和爱岗敬业的“工贸之星”，彰显了鲜明育人特色和优良教学质量，使学校获得“教实学、育真才、严管理、优就业” 的良好赞誉</w:t>
      </w:r>
      <w:r>
        <w:rPr>
          <w:rFonts w:hint="eastAsia" w:ascii="仿宋_GB2312" w:hAnsi="仿宋_GB2312" w:eastAsia="仿宋_GB2312" w:cs="仿宋_GB2312"/>
          <w:color w:val="333333"/>
          <w:sz w:val="32"/>
          <w:szCs w:val="32"/>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75"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i w:val="0"/>
          <w:iCs w:val="0"/>
          <w:caps w:val="0"/>
          <w:spacing w:val="8"/>
          <w:sz w:val="32"/>
          <w:szCs w:val="32"/>
          <w:shd w:val="clear" w:fill="FFFFFF"/>
          <w:lang w:val="en-US" w:eastAsia="zh-CN"/>
        </w:rPr>
        <w:t>二、招聘岗位、人数及条件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3" w:lineRule="atLeast"/>
        <w:ind w:right="0" w:rightChars="0" w:firstLine="672" w:firstLineChars="200"/>
        <w:jc w:val="both"/>
        <w:textAlignment w:val="auto"/>
        <w:rPr>
          <w:rFonts w:hint="eastAsia" w:ascii="仿宋_GB2312" w:hAnsi="仿宋_GB2312" w:eastAsia="仿宋_GB2312" w:cs="仿宋_GB2312"/>
          <w:b w:val="0"/>
          <w:bCs w:val="0"/>
          <w:i w:val="0"/>
          <w:iCs w:val="0"/>
          <w:caps w:val="0"/>
          <w:spacing w:val="8"/>
          <w:sz w:val="32"/>
          <w:szCs w:val="32"/>
          <w:shd w:val="clear" w:fill="FFFFFF"/>
          <w:lang w:val="en-US" w:eastAsia="zh-CN"/>
        </w:rPr>
      </w:pPr>
      <w:r>
        <w:rPr>
          <w:rFonts w:hint="eastAsia" w:ascii="仿宋_GB2312" w:hAnsi="仿宋_GB2312" w:eastAsia="仿宋_GB2312" w:cs="仿宋_GB2312"/>
          <w:b w:val="0"/>
          <w:bCs w:val="0"/>
          <w:i w:val="0"/>
          <w:iCs w:val="0"/>
          <w:caps w:val="0"/>
          <w:spacing w:val="8"/>
          <w:sz w:val="32"/>
          <w:szCs w:val="32"/>
          <w:shd w:val="clear" w:fill="FFFFFF"/>
          <w:lang w:val="en-US" w:eastAsia="zh-CN"/>
        </w:rPr>
        <w:t>根据工作需要，我校拟面向社会公开招聘4名专职教师。</w:t>
      </w:r>
    </w:p>
    <w:tbl>
      <w:tblPr>
        <w:tblStyle w:val="4"/>
        <w:tblW w:w="93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5"/>
        <w:gridCol w:w="1671"/>
        <w:gridCol w:w="1365"/>
        <w:gridCol w:w="3285"/>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932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贵州工贸技师学院教师招聘岗位需求表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部门</w:t>
            </w:r>
          </w:p>
        </w:tc>
        <w:tc>
          <w:tcPr>
            <w:tcW w:w="16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岗位类别</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招聘人数</w:t>
            </w:r>
          </w:p>
        </w:tc>
        <w:tc>
          <w:tcPr>
            <w:tcW w:w="32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岗位条件</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0" w:hRule="atLeast"/>
        </w:trPr>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技师学院</w:t>
            </w:r>
          </w:p>
        </w:tc>
        <w:tc>
          <w:tcPr>
            <w:tcW w:w="1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计算机教师</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1.本科以上学历；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2.计算机科学与技术、信息技术教育、数据科学与大数据技术等计算机类相关专业；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3.有相关工作经验优先。</w:t>
            </w:r>
          </w:p>
        </w:tc>
        <w:tc>
          <w:tcPr>
            <w:tcW w:w="178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pPr>
            <w:r>
              <w:rPr>
                <w:rFonts w:hint="eastAsia" w:ascii="宋体" w:hAnsi="宋体" w:eastAsia="宋体" w:cs="宋体"/>
                <w:kern w:val="0"/>
                <w:sz w:val="24"/>
                <w:szCs w:val="24"/>
                <w:lang w:val="en-US" w:eastAsia="zh-CN" w:bidi="ar"/>
              </w:rPr>
              <w:t>周老师</w:t>
            </w:r>
            <w:r>
              <w:rPr>
                <w:rFonts w:ascii="宋体" w:hAnsi="宋体" w:eastAsia="宋体" w:cs="宋体"/>
                <w:kern w:val="0"/>
                <w:sz w:val="24"/>
                <w:szCs w:val="24"/>
                <w:lang w:val="en-US" w:eastAsia="zh-CN" w:bidi="ar"/>
              </w:rPr>
              <w:t>19985183721</w:t>
            </w:r>
          </w:p>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0" w:hRule="atLeast"/>
        </w:trPr>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技师学院</w:t>
            </w:r>
          </w:p>
        </w:tc>
        <w:tc>
          <w:tcPr>
            <w:tcW w:w="1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体育教师</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1.本科以上学历；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2.体育教育、运动训练、民族传统体育、社会体育、运动人体科学等体育类专业；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3.有相关工作经验优先。</w:t>
            </w:r>
          </w:p>
        </w:tc>
        <w:tc>
          <w:tcPr>
            <w:tcW w:w="178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5" w:hRule="atLeast"/>
        </w:trPr>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技师学院</w:t>
            </w:r>
          </w:p>
        </w:tc>
        <w:tc>
          <w:tcPr>
            <w:tcW w:w="1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汽车维修教师</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1.本科以上学历；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2.汽车运用与维修技术、汽车服务工程、车辆工程、机械工程及其自动化等汽车维修类专业；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3.有相关工作经验优先。</w:t>
            </w:r>
          </w:p>
        </w:tc>
        <w:tc>
          <w:tcPr>
            <w:tcW w:w="178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75" w:lineRule="atLeast"/>
        <w:ind w:right="0" w:rightChars="0" w:firstLine="643" w:firstLineChars="200"/>
        <w:jc w:val="both"/>
        <w:textAlignment w:val="auto"/>
        <w:rPr>
          <w:rStyle w:val="6"/>
          <w:rFonts w:hint="eastAsia" w:ascii="宋体" w:hAnsi="宋体" w:eastAsia="宋体" w:cs="宋体"/>
          <w:b/>
          <w:bCs/>
          <w:i w:val="0"/>
          <w:iCs w:val="0"/>
          <w:caps w:val="0"/>
          <w:spacing w:val="0"/>
          <w:sz w:val="32"/>
          <w:szCs w:val="32"/>
          <w:shd w:val="clear" w:fill="FFFFFF"/>
          <w:lang w:val="en-US" w:eastAsia="zh-CN"/>
        </w:rPr>
      </w:pPr>
      <w:r>
        <w:rPr>
          <w:rStyle w:val="6"/>
          <w:rFonts w:hint="eastAsia" w:ascii="宋体" w:hAnsi="宋体" w:eastAsia="宋体" w:cs="宋体"/>
          <w:b/>
          <w:bCs/>
          <w:i w:val="0"/>
          <w:iCs w:val="0"/>
          <w:caps w:val="0"/>
          <w:spacing w:val="0"/>
          <w:sz w:val="32"/>
          <w:szCs w:val="32"/>
          <w:shd w:val="clear" w:fill="FFFFFF"/>
          <w:lang w:val="en-US" w:eastAsia="zh-CN"/>
        </w:rPr>
        <w:t>三、福利待遇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right="0" w:firstLine="672" w:firstLineChars="200"/>
        <w:jc w:val="both"/>
        <w:textAlignment w:val="auto"/>
        <w:rPr>
          <w:rFonts w:hint="eastAsia" w:ascii="仿宋_GB2312" w:hAnsi="仿宋_GB2312" w:eastAsia="仿宋_GB2312" w:cs="仿宋_GB2312"/>
          <w:b w:val="0"/>
          <w:bCs w:val="0"/>
          <w:i w:val="0"/>
          <w:iCs w:val="0"/>
          <w:caps w:val="0"/>
          <w:spacing w:val="8"/>
          <w:kern w:val="0"/>
          <w:sz w:val="32"/>
          <w:szCs w:val="32"/>
          <w:highlight w:val="none"/>
          <w:lang w:val="en-US" w:eastAsia="zh-CN" w:bidi="ar"/>
        </w:rPr>
      </w:pPr>
      <w:r>
        <w:rPr>
          <w:rFonts w:hint="eastAsia" w:ascii="仿宋_GB2312" w:hAnsi="仿宋_GB2312" w:eastAsia="仿宋_GB2312" w:cs="仿宋_GB2312"/>
          <w:b w:val="0"/>
          <w:bCs w:val="0"/>
          <w:i w:val="0"/>
          <w:iCs w:val="0"/>
          <w:caps w:val="0"/>
          <w:spacing w:val="8"/>
          <w:kern w:val="0"/>
          <w:sz w:val="32"/>
          <w:szCs w:val="32"/>
          <w:lang w:val="en-US" w:eastAsia="zh-CN" w:bidi="ar"/>
        </w:rPr>
        <w:t>1.参照</w:t>
      </w:r>
      <w:r>
        <w:rPr>
          <w:rFonts w:hint="eastAsia" w:ascii="仿宋_GB2312" w:hAnsi="仿宋_GB2312" w:eastAsia="仿宋_GB2312" w:cs="仿宋_GB2312"/>
          <w:b w:val="0"/>
          <w:bCs w:val="0"/>
          <w:i w:val="0"/>
          <w:iCs w:val="0"/>
          <w:caps w:val="0"/>
          <w:spacing w:val="8"/>
          <w:kern w:val="0"/>
          <w:sz w:val="32"/>
          <w:szCs w:val="32"/>
          <w:highlight w:val="none"/>
          <w:lang w:val="en-US" w:eastAsia="zh-CN" w:bidi="ar"/>
        </w:rPr>
        <w:t>《贵州工贸职业学院教职员工薪酬管理办法》发放薪酬；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672" w:firstLineChars="200"/>
        <w:jc w:val="both"/>
        <w:textAlignment w:val="auto"/>
        <w:rPr>
          <w:rFonts w:hint="eastAsia" w:ascii="仿宋_GB2312" w:hAnsi="仿宋_GB2312" w:eastAsia="仿宋_GB2312" w:cs="仿宋_GB2312"/>
          <w:b w:val="0"/>
          <w:bCs w:val="0"/>
          <w:i w:val="0"/>
          <w:iCs w:val="0"/>
          <w:caps w:val="0"/>
          <w:spacing w:val="8"/>
          <w:kern w:val="0"/>
          <w:sz w:val="32"/>
          <w:szCs w:val="32"/>
          <w:lang w:val="en-US" w:eastAsia="zh-CN" w:bidi="ar"/>
        </w:rPr>
      </w:pPr>
      <w:r>
        <w:rPr>
          <w:rFonts w:hint="eastAsia" w:ascii="仿宋_GB2312" w:hAnsi="仿宋_GB2312" w:eastAsia="仿宋_GB2312" w:cs="仿宋_GB2312"/>
          <w:b w:val="0"/>
          <w:bCs w:val="0"/>
          <w:i w:val="0"/>
          <w:iCs w:val="0"/>
          <w:caps w:val="0"/>
          <w:spacing w:val="8"/>
          <w:kern w:val="0"/>
          <w:sz w:val="32"/>
          <w:szCs w:val="32"/>
          <w:lang w:val="en-US" w:eastAsia="zh-CN" w:bidi="ar"/>
        </w:rPr>
        <w:t>2.五险一金：按国家相关政策执行；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672" w:firstLineChars="200"/>
        <w:jc w:val="both"/>
        <w:textAlignment w:val="auto"/>
        <w:rPr>
          <w:rFonts w:hint="eastAsia" w:ascii="仿宋_GB2312" w:hAnsi="仿宋_GB2312" w:eastAsia="仿宋_GB2312" w:cs="仿宋_GB2312"/>
          <w:b w:val="0"/>
          <w:bCs w:val="0"/>
          <w:i w:val="0"/>
          <w:iCs w:val="0"/>
          <w:caps w:val="0"/>
          <w:spacing w:val="8"/>
          <w:kern w:val="0"/>
          <w:sz w:val="32"/>
          <w:szCs w:val="32"/>
          <w:lang w:val="en-US" w:eastAsia="zh-CN" w:bidi="ar"/>
        </w:rPr>
      </w:pPr>
      <w:r>
        <w:rPr>
          <w:rFonts w:hint="eastAsia" w:ascii="仿宋_GB2312" w:hAnsi="仿宋_GB2312" w:eastAsia="仿宋_GB2312" w:cs="仿宋_GB2312"/>
          <w:b w:val="0"/>
          <w:bCs w:val="0"/>
          <w:i w:val="0"/>
          <w:iCs w:val="0"/>
          <w:caps w:val="0"/>
          <w:spacing w:val="8"/>
          <w:kern w:val="0"/>
          <w:sz w:val="32"/>
          <w:szCs w:val="32"/>
          <w:lang w:val="en-US" w:eastAsia="zh-CN" w:bidi="ar"/>
        </w:rPr>
        <w:t>3.学位津贴：研究生按月享受学位津贴；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672" w:firstLineChars="200"/>
        <w:jc w:val="both"/>
        <w:textAlignment w:val="auto"/>
        <w:rPr>
          <w:rFonts w:hint="eastAsia" w:ascii="仿宋_GB2312" w:hAnsi="仿宋_GB2312" w:eastAsia="仿宋_GB2312" w:cs="仿宋_GB2312"/>
          <w:b w:val="0"/>
          <w:bCs w:val="0"/>
          <w:i w:val="0"/>
          <w:iCs w:val="0"/>
          <w:caps w:val="0"/>
          <w:spacing w:val="8"/>
          <w:kern w:val="0"/>
          <w:sz w:val="32"/>
          <w:szCs w:val="32"/>
          <w:lang w:val="en-US" w:eastAsia="zh-CN" w:bidi="ar"/>
        </w:rPr>
      </w:pPr>
      <w:r>
        <w:rPr>
          <w:rFonts w:hint="eastAsia" w:ascii="仿宋_GB2312" w:hAnsi="仿宋_GB2312" w:eastAsia="仿宋_GB2312" w:cs="仿宋_GB2312"/>
          <w:b w:val="0"/>
          <w:bCs w:val="0"/>
          <w:i w:val="0"/>
          <w:iCs w:val="0"/>
          <w:caps w:val="0"/>
          <w:spacing w:val="8"/>
          <w:kern w:val="0"/>
          <w:sz w:val="32"/>
          <w:szCs w:val="32"/>
          <w:lang w:val="en-US" w:eastAsia="zh-CN" w:bidi="ar"/>
        </w:rPr>
        <w:t>4.科研奖励：按照学校科研管理办法发放，人均可达1.5万元/年左右；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672" w:firstLineChars="200"/>
        <w:jc w:val="both"/>
        <w:textAlignment w:val="auto"/>
        <w:rPr>
          <w:rFonts w:hint="eastAsia" w:ascii="仿宋_GB2312" w:hAnsi="仿宋_GB2312" w:eastAsia="仿宋_GB2312" w:cs="仿宋_GB2312"/>
          <w:b w:val="0"/>
          <w:bCs w:val="0"/>
          <w:i w:val="0"/>
          <w:iCs w:val="0"/>
          <w:caps w:val="0"/>
          <w:spacing w:val="8"/>
          <w:kern w:val="0"/>
          <w:sz w:val="32"/>
          <w:szCs w:val="32"/>
          <w:lang w:val="en-US" w:eastAsia="zh-CN" w:bidi="ar"/>
        </w:rPr>
      </w:pPr>
      <w:r>
        <w:rPr>
          <w:rFonts w:hint="eastAsia" w:ascii="仿宋_GB2312" w:hAnsi="仿宋_GB2312" w:eastAsia="仿宋_GB2312" w:cs="仿宋_GB2312"/>
          <w:b w:val="0"/>
          <w:bCs w:val="0"/>
          <w:i w:val="0"/>
          <w:iCs w:val="0"/>
          <w:caps w:val="0"/>
          <w:spacing w:val="8"/>
          <w:kern w:val="0"/>
          <w:sz w:val="32"/>
          <w:szCs w:val="32"/>
          <w:lang w:val="en-US" w:eastAsia="zh-CN" w:bidi="ar"/>
        </w:rPr>
        <w:t>5.食宿条件：学校提供福利性住房、提供餐补；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672" w:firstLineChars="200"/>
        <w:jc w:val="both"/>
        <w:textAlignment w:val="auto"/>
        <w:rPr>
          <w:rFonts w:hint="eastAsia" w:ascii="仿宋_GB2312" w:hAnsi="仿宋_GB2312" w:eastAsia="仿宋_GB2312" w:cs="仿宋_GB2312"/>
          <w:b w:val="0"/>
          <w:bCs w:val="0"/>
          <w:i w:val="0"/>
          <w:iCs w:val="0"/>
          <w:caps w:val="0"/>
          <w:spacing w:val="8"/>
          <w:kern w:val="0"/>
          <w:sz w:val="32"/>
          <w:szCs w:val="32"/>
          <w:lang w:val="en-US" w:eastAsia="zh-CN" w:bidi="ar"/>
        </w:rPr>
      </w:pPr>
      <w:r>
        <w:rPr>
          <w:rFonts w:hint="eastAsia" w:ascii="仿宋_GB2312" w:hAnsi="仿宋_GB2312" w:eastAsia="仿宋_GB2312" w:cs="仿宋_GB2312"/>
          <w:b w:val="0"/>
          <w:bCs w:val="0"/>
          <w:i w:val="0"/>
          <w:iCs w:val="0"/>
          <w:caps w:val="0"/>
          <w:spacing w:val="8"/>
          <w:kern w:val="0"/>
          <w:sz w:val="32"/>
          <w:szCs w:val="32"/>
          <w:lang w:val="en-US" w:eastAsia="zh-CN" w:bidi="ar"/>
        </w:rPr>
        <w:t>6.节日福利：享受教师节、中秋节、国庆节等节日福利；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672" w:firstLineChars="200"/>
        <w:jc w:val="both"/>
        <w:textAlignment w:val="auto"/>
        <w:rPr>
          <w:rFonts w:hint="eastAsia" w:ascii="仿宋_GB2312" w:hAnsi="仿宋_GB2312" w:eastAsia="仿宋_GB2312" w:cs="仿宋_GB2312"/>
          <w:b w:val="0"/>
          <w:bCs w:val="0"/>
          <w:i w:val="0"/>
          <w:iCs w:val="0"/>
          <w:caps w:val="0"/>
          <w:spacing w:val="8"/>
          <w:kern w:val="0"/>
          <w:sz w:val="32"/>
          <w:szCs w:val="32"/>
          <w:lang w:val="en-US" w:eastAsia="zh-CN" w:bidi="ar"/>
        </w:rPr>
      </w:pPr>
      <w:r>
        <w:rPr>
          <w:rFonts w:hint="eastAsia" w:ascii="仿宋_GB2312" w:hAnsi="仿宋_GB2312" w:eastAsia="仿宋_GB2312" w:cs="仿宋_GB2312"/>
          <w:b w:val="0"/>
          <w:bCs w:val="0"/>
          <w:i w:val="0"/>
          <w:iCs w:val="0"/>
          <w:caps w:val="0"/>
          <w:spacing w:val="8"/>
          <w:kern w:val="0"/>
          <w:sz w:val="32"/>
          <w:szCs w:val="32"/>
          <w:lang w:val="en-US" w:eastAsia="zh-CN" w:bidi="ar"/>
        </w:rPr>
        <w:t>7.其他福利：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672" w:firstLineChars="200"/>
        <w:jc w:val="both"/>
        <w:textAlignment w:val="auto"/>
        <w:rPr>
          <w:rFonts w:hint="eastAsia" w:ascii="仿宋_GB2312" w:hAnsi="仿宋_GB2312" w:eastAsia="仿宋_GB2312" w:cs="仿宋_GB2312"/>
          <w:b w:val="0"/>
          <w:bCs w:val="0"/>
          <w:i w:val="0"/>
          <w:iCs w:val="0"/>
          <w:caps w:val="0"/>
          <w:spacing w:val="8"/>
          <w:kern w:val="0"/>
          <w:sz w:val="32"/>
          <w:szCs w:val="32"/>
          <w:lang w:val="en-US" w:eastAsia="zh-CN" w:bidi="ar"/>
        </w:rPr>
      </w:pPr>
      <w:r>
        <w:rPr>
          <w:rFonts w:hint="eastAsia" w:ascii="仿宋_GB2312" w:hAnsi="仿宋_GB2312" w:eastAsia="仿宋_GB2312" w:cs="仿宋_GB2312"/>
          <w:b w:val="0"/>
          <w:bCs w:val="0"/>
          <w:i w:val="0"/>
          <w:iCs w:val="0"/>
          <w:caps w:val="0"/>
          <w:spacing w:val="8"/>
          <w:kern w:val="0"/>
          <w:sz w:val="32"/>
          <w:szCs w:val="32"/>
          <w:lang w:val="en-US" w:eastAsia="zh-CN" w:bidi="ar"/>
        </w:rPr>
        <w:t>⑴高层次人才或特别优秀人才解决配偶就业问题；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672" w:firstLineChars="200"/>
        <w:jc w:val="both"/>
        <w:textAlignment w:val="auto"/>
        <w:rPr>
          <w:rFonts w:hint="eastAsia" w:ascii="仿宋_GB2312" w:hAnsi="仿宋_GB2312" w:eastAsia="仿宋_GB2312" w:cs="仿宋_GB2312"/>
          <w:b w:val="0"/>
          <w:bCs w:val="0"/>
          <w:i w:val="0"/>
          <w:iCs w:val="0"/>
          <w:caps w:val="0"/>
          <w:spacing w:val="8"/>
          <w:kern w:val="0"/>
          <w:sz w:val="32"/>
          <w:szCs w:val="32"/>
          <w:lang w:val="en-US" w:eastAsia="zh-CN" w:bidi="ar"/>
        </w:rPr>
      </w:pPr>
      <w:r>
        <w:rPr>
          <w:rFonts w:hint="eastAsia" w:ascii="仿宋_GB2312" w:hAnsi="仿宋_GB2312" w:eastAsia="仿宋_GB2312" w:cs="仿宋_GB2312"/>
          <w:b w:val="0"/>
          <w:bCs w:val="0"/>
          <w:i w:val="0"/>
          <w:iCs w:val="0"/>
          <w:caps w:val="0"/>
          <w:spacing w:val="8"/>
          <w:kern w:val="0"/>
          <w:sz w:val="32"/>
          <w:szCs w:val="32"/>
          <w:lang w:val="en-US" w:eastAsia="zh-CN" w:bidi="ar"/>
        </w:rPr>
        <w:t>⑵政策支持教师进一步提升学历、职称。</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right="0" w:rightChars="0" w:firstLine="672" w:firstLineChars="200"/>
        <w:jc w:val="both"/>
        <w:textAlignment w:val="auto"/>
        <w:rPr>
          <w:rFonts w:hint="default" w:ascii="仿宋_GB2312" w:hAnsi="仿宋_GB2312" w:eastAsia="仿宋_GB2312" w:cs="仿宋_GB2312"/>
          <w:b w:val="0"/>
          <w:bCs w:val="0"/>
          <w:i w:val="0"/>
          <w:iCs w:val="0"/>
          <w:caps w:val="0"/>
          <w:spacing w:val="8"/>
          <w:sz w:val="32"/>
          <w:szCs w:val="32"/>
          <w:shd w:val="clear" w:fill="FFFFFF"/>
          <w:lang w:val="en-US" w:eastAsia="zh-CN"/>
        </w:rPr>
      </w:pPr>
      <w:r>
        <w:rPr>
          <w:rFonts w:hint="eastAsia" w:ascii="仿宋_GB2312" w:hAnsi="仿宋_GB2312" w:eastAsia="仿宋_GB2312" w:cs="仿宋_GB2312"/>
          <w:b w:val="0"/>
          <w:bCs w:val="0"/>
          <w:i w:val="0"/>
          <w:iCs w:val="0"/>
          <w:caps w:val="0"/>
          <w:spacing w:val="8"/>
          <w:kern w:val="0"/>
          <w:sz w:val="32"/>
          <w:szCs w:val="32"/>
          <w:lang w:val="en-US" w:eastAsia="zh-CN" w:bidi="ar"/>
        </w:rPr>
        <w:t>8.特别优秀人才，福利待遇等可一人一议。</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abs>
          <w:tab w:val="left" w:pos="381"/>
        </w:tabs>
        <w:kinsoku/>
        <w:wordWrap/>
        <w:overflowPunct/>
        <w:topLinePunct w:val="0"/>
        <w:autoSpaceDE/>
        <w:autoSpaceDN/>
        <w:bidi w:val="0"/>
        <w:adjustRightInd/>
        <w:snapToGrid/>
        <w:spacing w:before="0" w:beforeAutospacing="0" w:after="0" w:afterAutospacing="0" w:line="383" w:lineRule="atLeast"/>
        <w:ind w:right="0" w:rightChars="0" w:firstLine="675" w:firstLineChars="200"/>
        <w:jc w:val="both"/>
        <w:textAlignment w:val="auto"/>
        <w:rPr>
          <w:rFonts w:hint="eastAsia" w:ascii="仿宋_GB2312" w:hAnsi="仿宋_GB2312" w:eastAsia="仿宋_GB2312" w:cs="仿宋_GB2312"/>
          <w:b/>
          <w:bCs/>
          <w:i w:val="0"/>
          <w:iCs w:val="0"/>
          <w:caps w:val="0"/>
          <w:spacing w:val="8"/>
          <w:sz w:val="32"/>
          <w:szCs w:val="32"/>
          <w:lang w:eastAsia="zh-CN"/>
        </w:rPr>
      </w:pPr>
      <w:r>
        <w:rPr>
          <w:rFonts w:hint="eastAsia" w:ascii="仿宋_GB2312" w:hAnsi="仿宋_GB2312" w:eastAsia="仿宋_GB2312" w:cs="仿宋_GB2312"/>
          <w:b/>
          <w:bCs/>
          <w:i w:val="0"/>
          <w:iCs w:val="0"/>
          <w:caps w:val="0"/>
          <w:spacing w:val="8"/>
          <w:sz w:val="32"/>
          <w:szCs w:val="32"/>
          <w:lang w:eastAsia="zh-CN"/>
        </w:rPr>
        <w:t>四、应聘程序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b w:val="0"/>
          <w:bCs w:val="0"/>
          <w:i w:val="0"/>
          <w:iCs w:val="0"/>
          <w:caps w:val="0"/>
          <w:spacing w:val="8"/>
          <w:kern w:val="0"/>
          <w:sz w:val="32"/>
          <w:szCs w:val="32"/>
          <w:lang w:val="en-US" w:eastAsia="zh-CN" w:bidi="ar"/>
        </w:rPr>
      </w:pPr>
      <w:r>
        <w:rPr>
          <w:rFonts w:hint="eastAsia" w:ascii="仿宋_GB2312" w:hAnsi="仿宋_GB2312" w:eastAsia="仿宋_GB2312" w:cs="仿宋_GB2312"/>
          <w:b/>
          <w:bCs/>
          <w:i w:val="0"/>
          <w:iCs w:val="0"/>
          <w:caps w:val="0"/>
          <w:spacing w:val="8"/>
          <w:kern w:val="0"/>
          <w:sz w:val="32"/>
          <w:szCs w:val="32"/>
          <w:lang w:val="en-US" w:eastAsia="zh-CN" w:bidi="ar"/>
        </w:rPr>
        <w:t>简历投递--资格审查--通知面试--政审--体检--签约聘用。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b w:val="0"/>
          <w:bCs w:val="0"/>
          <w:i w:val="0"/>
          <w:iCs w:val="0"/>
          <w:caps w:val="0"/>
          <w:spacing w:val="8"/>
          <w:kern w:val="0"/>
          <w:sz w:val="32"/>
          <w:szCs w:val="32"/>
          <w:lang w:val="en-US" w:eastAsia="zh-CN" w:bidi="ar"/>
        </w:rPr>
      </w:pPr>
      <w:r>
        <w:rPr>
          <w:rFonts w:hint="eastAsia" w:ascii="仿宋_GB2312" w:hAnsi="仿宋_GB2312" w:eastAsia="仿宋_GB2312" w:cs="仿宋_GB2312"/>
          <w:b w:val="0"/>
          <w:bCs w:val="0"/>
          <w:i w:val="0"/>
          <w:iCs w:val="0"/>
          <w:caps w:val="0"/>
          <w:spacing w:val="8"/>
          <w:kern w:val="0"/>
          <w:sz w:val="32"/>
          <w:szCs w:val="32"/>
          <w:lang w:val="en-US" w:eastAsia="zh-CN" w:bidi="ar"/>
        </w:rPr>
        <w:t>备注：曾因犯罪受过刑事处罚的；曾被开除公职的；涉嫌违法违纪正在接受纪检监察机关或者司法机关审查尚未作出结论的；受党纪、政纪处分未满处分期限的；因师德师风问题受过处分的，应聘不予受理。</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3" w:lineRule="atLeast"/>
        <w:ind w:right="0" w:rightChars="0" w:firstLine="675" w:firstLineChars="200"/>
        <w:jc w:val="both"/>
        <w:textAlignment w:val="auto"/>
        <w:rPr>
          <w:rFonts w:hint="eastAsia" w:ascii="仿宋_GB2312" w:hAnsi="仿宋_GB2312" w:eastAsia="仿宋_GB2312" w:cs="仿宋_GB2312"/>
          <w:b/>
          <w:bCs/>
          <w:i w:val="0"/>
          <w:iCs w:val="0"/>
          <w:caps w:val="0"/>
          <w:spacing w:val="8"/>
          <w:sz w:val="32"/>
          <w:szCs w:val="32"/>
          <w:lang w:eastAsia="zh-CN"/>
        </w:rPr>
      </w:pPr>
      <w:r>
        <w:rPr>
          <w:rFonts w:hint="eastAsia" w:ascii="仿宋_GB2312" w:hAnsi="仿宋_GB2312" w:eastAsia="仿宋_GB2312" w:cs="仿宋_GB2312"/>
          <w:b/>
          <w:bCs/>
          <w:i w:val="0"/>
          <w:iCs w:val="0"/>
          <w:caps w:val="0"/>
          <w:spacing w:val="8"/>
          <w:sz w:val="32"/>
          <w:szCs w:val="32"/>
          <w:lang w:eastAsia="zh-CN"/>
        </w:rPr>
        <w:t>报名</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75" w:lineRule="atLeast"/>
        <w:ind w:right="0" w:rightChars="0" w:firstLine="672" w:firstLineChars="200"/>
        <w:jc w:val="both"/>
        <w:textAlignment w:val="auto"/>
        <w:rPr>
          <w:rFonts w:hint="eastAsia" w:ascii="仿宋_GB2312" w:hAnsi="仿宋_GB2312" w:eastAsia="仿宋_GB2312" w:cs="仿宋_GB2312"/>
          <w:b w:val="0"/>
          <w:bCs w:val="0"/>
          <w:i w:val="0"/>
          <w:iCs w:val="0"/>
          <w:caps w:val="0"/>
          <w:spacing w:val="8"/>
          <w:sz w:val="32"/>
          <w:szCs w:val="32"/>
          <w:lang w:val="en-US" w:eastAsia="zh-CN"/>
        </w:rPr>
      </w:pPr>
      <w:r>
        <w:rPr>
          <w:rFonts w:hint="eastAsia" w:ascii="仿宋_GB2312" w:hAnsi="仿宋_GB2312" w:eastAsia="仿宋_GB2312" w:cs="仿宋_GB2312"/>
          <w:b w:val="0"/>
          <w:bCs w:val="0"/>
          <w:i w:val="0"/>
          <w:iCs w:val="0"/>
          <w:caps w:val="0"/>
          <w:spacing w:val="8"/>
          <w:sz w:val="32"/>
          <w:szCs w:val="32"/>
          <w:lang w:val="en-US" w:eastAsia="zh-CN"/>
        </w:rPr>
        <w:t>报名时间：</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75" w:lineRule="atLeast"/>
        <w:ind w:leftChars="200" w:right="0" w:rightChars="0" w:firstLine="337" w:firstLineChars="100"/>
        <w:jc w:val="both"/>
        <w:textAlignment w:val="auto"/>
        <w:rPr>
          <w:rFonts w:hint="default" w:ascii="仿宋_GB2312" w:hAnsi="仿宋_GB2312" w:eastAsia="仿宋_GB2312" w:cs="仿宋_GB2312"/>
          <w:b w:val="0"/>
          <w:bCs w:val="0"/>
          <w:i w:val="0"/>
          <w:iCs w:val="0"/>
          <w:caps w:val="0"/>
          <w:spacing w:val="8"/>
          <w:sz w:val="32"/>
          <w:szCs w:val="32"/>
          <w:highlight w:val="none"/>
          <w:lang w:val="en-US" w:eastAsia="zh-CN"/>
        </w:rPr>
      </w:pPr>
      <w:r>
        <w:rPr>
          <w:rFonts w:hint="eastAsia" w:ascii="仿宋_GB2312" w:hAnsi="仿宋_GB2312" w:eastAsia="仿宋_GB2312" w:cs="仿宋_GB2312"/>
          <w:b/>
          <w:bCs/>
          <w:i w:val="0"/>
          <w:iCs w:val="0"/>
          <w:caps w:val="0"/>
          <w:spacing w:val="8"/>
          <w:sz w:val="32"/>
          <w:szCs w:val="32"/>
          <w:highlight w:val="none"/>
          <w:lang w:val="en-US" w:eastAsia="zh-CN"/>
        </w:rPr>
        <w:t>2024年4月15日——2024年4月22日</w:t>
      </w:r>
    </w:p>
    <w:p>
      <w:pPr>
        <w:keepNext w:val="0"/>
        <w:keepLines w:val="0"/>
        <w:pageBreakBefore w:val="0"/>
        <w:widowControl w:val="0"/>
        <w:numPr>
          <w:ilvl w:val="0"/>
          <w:numId w:val="0"/>
        </w:numPr>
        <w:kinsoku/>
        <w:wordWrap/>
        <w:overflowPunct/>
        <w:topLinePunct w:val="0"/>
        <w:autoSpaceDE/>
        <w:autoSpaceDN/>
        <w:bidi w:val="0"/>
        <w:adjustRightInd/>
        <w:snapToGrid/>
        <w:ind w:firstLine="672" w:firstLineChars="200"/>
        <w:jc w:val="both"/>
        <w:textAlignment w:val="auto"/>
        <w:rPr>
          <w:rFonts w:hint="eastAsia" w:ascii="仿宋_GB2312" w:hAnsi="仿宋_GB2312" w:eastAsia="仿宋_GB2312" w:cs="仿宋_GB2312"/>
          <w:b w:val="0"/>
          <w:bCs w:val="0"/>
          <w:i w:val="0"/>
          <w:iCs w:val="0"/>
          <w:caps w:val="0"/>
          <w:spacing w:val="8"/>
          <w:sz w:val="32"/>
          <w:szCs w:val="32"/>
          <w:lang w:val="en-US" w:eastAsia="zh-CN"/>
        </w:rPr>
      </w:pPr>
      <w:r>
        <w:rPr>
          <w:rFonts w:hint="eastAsia" w:ascii="仿宋_GB2312" w:hAnsi="仿宋_GB2312" w:eastAsia="仿宋_GB2312" w:cs="仿宋_GB2312"/>
          <w:b w:val="0"/>
          <w:bCs w:val="0"/>
          <w:i w:val="0"/>
          <w:iCs w:val="0"/>
          <w:caps w:val="0"/>
          <w:spacing w:val="8"/>
          <w:sz w:val="32"/>
          <w:szCs w:val="32"/>
          <w:lang w:val="en-US" w:eastAsia="zh-CN"/>
        </w:rPr>
        <w:t>2.报名形式</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本次招聘采取网上报名，填写腾讯文档收集基本信息、邮箱投递简历方式进行。</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报考人员需在招聘公告规定的时间内扫描下方小程序码登记应聘者基本信息，并将个人简历上传至指定邮箱，若未按要求同时完成，报名信息将不予受理。</w:t>
      </w:r>
    </w:p>
    <w:p>
      <w:pPr>
        <w:keepNext w:val="0"/>
        <w:keepLines w:val="0"/>
        <w:pageBreakBefore w:val="0"/>
        <w:widowControl w:val="0"/>
        <w:kinsoku/>
        <w:wordWrap/>
        <w:overflowPunct/>
        <w:topLinePunct w:val="0"/>
        <w:autoSpaceDE/>
        <w:autoSpaceDN/>
        <w:bidi w:val="0"/>
        <w:adjustRightInd/>
        <w:snapToGrid/>
        <w:ind w:firstLine="600" w:firstLineChars="200"/>
        <w:jc w:val="center"/>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drawing>
          <wp:inline distT="0" distB="0" distL="114300" distR="114300">
            <wp:extent cx="3058795" cy="2533015"/>
            <wp:effectExtent l="0" t="0" r="8255" b="635"/>
            <wp:docPr id="9" name="图片 9" descr="c0d265175219613821c08c7884f1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0d265175219613821c08c7884f12e0"/>
                    <pic:cNvPicPr>
                      <a:picLocks noChangeAspect="1"/>
                    </pic:cNvPicPr>
                  </pic:nvPicPr>
                  <pic:blipFill>
                    <a:blip r:embed="rId4"/>
                    <a:stretch>
                      <a:fillRect/>
                    </a:stretch>
                  </pic:blipFill>
                  <pic:spPr>
                    <a:xfrm>
                      <a:off x="0" y="0"/>
                      <a:ext cx="3058795" cy="25330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fldChar w:fldCharType="begin"/>
      </w:r>
      <w:r>
        <w:rPr>
          <w:rFonts w:hint="eastAsia" w:ascii="仿宋" w:hAnsi="仿宋" w:eastAsia="仿宋" w:cs="仿宋"/>
          <w:b w:val="0"/>
          <w:bCs w:val="0"/>
          <w:sz w:val="30"/>
          <w:szCs w:val="30"/>
          <w:lang w:val="en-US" w:eastAsia="zh-CN"/>
        </w:rPr>
        <w:instrText xml:space="preserve"> HYPERLINK "mailto:以上传邮箱方式将个人简历或学校规定的报名表上传到邮箱并填写相关表格(邮箱号；ggmrsc@163.com)" </w:instrText>
      </w:r>
      <w:r>
        <w:rPr>
          <w:rFonts w:hint="eastAsia" w:ascii="仿宋" w:hAnsi="仿宋" w:eastAsia="仿宋" w:cs="仿宋"/>
          <w:b w:val="0"/>
          <w:bCs w:val="0"/>
          <w:sz w:val="30"/>
          <w:szCs w:val="30"/>
          <w:lang w:val="en-US" w:eastAsia="zh-CN"/>
        </w:rPr>
        <w:fldChar w:fldCharType="separate"/>
      </w:r>
      <w:r>
        <w:rPr>
          <w:rFonts w:hint="eastAsia" w:ascii="仿宋" w:hAnsi="仿宋" w:eastAsia="仿宋" w:cs="仿宋"/>
          <w:b w:val="0"/>
          <w:bCs w:val="0"/>
          <w:sz w:val="30"/>
          <w:szCs w:val="30"/>
          <w:lang w:val="en-US" w:eastAsia="zh-CN"/>
        </w:rPr>
        <w:t>邮箱地址：</w:t>
      </w:r>
      <w:r>
        <w:rPr>
          <w:rFonts w:hint="eastAsia" w:ascii="仿宋" w:hAnsi="仿宋" w:eastAsia="仿宋" w:cs="仿宋"/>
          <w:b/>
          <w:bCs/>
          <w:sz w:val="30"/>
          <w:szCs w:val="30"/>
          <w:lang w:val="en-US" w:eastAsia="zh-CN"/>
        </w:rPr>
        <w:t>ggmrsc@163.com</w:t>
      </w:r>
      <w:r>
        <w:rPr>
          <w:rFonts w:hint="eastAsia" w:ascii="仿宋" w:hAnsi="仿宋" w:eastAsia="仿宋" w:cs="仿宋"/>
          <w:b w:val="0"/>
          <w:bCs w:val="0"/>
          <w:sz w:val="30"/>
          <w:szCs w:val="30"/>
          <w:lang w:val="en-US" w:eastAsia="zh-CN"/>
        </w:rPr>
        <w:fldChar w:fldCharType="end"/>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邮件格式：</w:t>
      </w:r>
      <w:r>
        <w:rPr>
          <w:rFonts w:hint="eastAsia" w:ascii="仿宋" w:hAnsi="仿宋" w:eastAsia="仿宋" w:cs="仿宋"/>
          <w:b/>
          <w:bCs/>
          <w:sz w:val="30"/>
          <w:szCs w:val="30"/>
          <w:lang w:val="en-US" w:eastAsia="zh-CN"/>
        </w:rPr>
        <w:t>应聘部门+应聘岗位+姓名+毕业院校+学历+所学专业</w:t>
      </w:r>
      <w:r>
        <w:rPr>
          <w:rFonts w:hint="eastAsia" w:ascii="仿宋" w:hAnsi="仿宋" w:eastAsia="仿宋" w:cs="仿宋"/>
          <w:b w:val="0"/>
          <w:bCs w:val="0"/>
          <w:sz w:val="30"/>
          <w:szCs w:val="30"/>
          <w:lang w:val="en-US" w:eastAsia="zh-CN"/>
        </w:rPr>
        <w:t>(例如：技师学院+计算机教师+王某某+某某大学+本科+计算机科学与技术专业）</w:t>
      </w:r>
    </w:p>
    <w:p>
      <w:pPr>
        <w:keepNext w:val="0"/>
        <w:keepLines w:val="0"/>
        <w:pageBreakBefore w:val="0"/>
        <w:widowControl w:val="0"/>
        <w:kinsoku/>
        <w:wordWrap/>
        <w:overflowPunct/>
        <w:topLinePunct w:val="0"/>
        <w:autoSpaceDE/>
        <w:autoSpaceDN/>
        <w:bidi w:val="0"/>
        <w:adjustRightInd/>
        <w:snapToGrid/>
        <w:ind w:firstLine="602" w:firstLineChars="200"/>
        <w:jc w:val="both"/>
        <w:textAlignment w:val="auto"/>
        <w:rPr>
          <w:rFonts w:hint="eastAsia" w:ascii="仿宋_GB2312" w:hAnsi="仿宋_GB2312" w:eastAsia="仿宋_GB2312" w:cs="仿宋_GB2312"/>
          <w:b/>
          <w:bCs/>
          <w:i w:val="0"/>
          <w:iCs w:val="0"/>
          <w:caps w:val="0"/>
          <w:spacing w:val="8"/>
          <w:sz w:val="32"/>
          <w:szCs w:val="32"/>
          <w:lang w:val="en-US" w:eastAsia="zh-CN"/>
        </w:rPr>
      </w:pPr>
      <w:r>
        <w:rPr>
          <w:rFonts w:hint="eastAsia" w:ascii="仿宋" w:hAnsi="仿宋" w:eastAsia="仿宋" w:cs="仿宋"/>
          <w:b/>
          <w:bCs/>
          <w:sz w:val="30"/>
          <w:szCs w:val="30"/>
          <w:lang w:val="en-US" w:eastAsia="zh-CN"/>
        </w:rPr>
        <w:t>六、</w:t>
      </w:r>
      <w:r>
        <w:rPr>
          <w:rFonts w:hint="eastAsia" w:ascii="仿宋_GB2312" w:hAnsi="仿宋_GB2312" w:eastAsia="仿宋_GB2312" w:cs="仿宋_GB2312"/>
          <w:b/>
          <w:bCs/>
          <w:i w:val="0"/>
          <w:iCs w:val="0"/>
          <w:caps w:val="0"/>
          <w:spacing w:val="8"/>
          <w:sz w:val="32"/>
          <w:szCs w:val="32"/>
          <w:lang w:val="en-US" w:eastAsia="zh-CN"/>
        </w:rPr>
        <w:t>其他</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75" w:lineRule="atLeast"/>
        <w:ind w:right="0" w:rightChars="0" w:firstLine="672" w:firstLineChars="200"/>
        <w:jc w:val="both"/>
        <w:textAlignment w:val="auto"/>
        <w:rPr>
          <w:rFonts w:hint="eastAsia" w:ascii="仿宋_GB2312" w:hAnsi="仿宋_GB2312" w:eastAsia="仿宋_GB2312" w:cs="仿宋_GB2312"/>
          <w:b w:val="0"/>
          <w:bCs w:val="0"/>
          <w:i w:val="0"/>
          <w:iCs w:val="0"/>
          <w:caps w:val="0"/>
          <w:spacing w:val="8"/>
          <w:sz w:val="32"/>
          <w:szCs w:val="32"/>
          <w:lang w:val="en-US" w:eastAsia="zh-CN"/>
        </w:rPr>
      </w:pPr>
      <w:r>
        <w:rPr>
          <w:rFonts w:hint="eastAsia" w:ascii="仿宋_GB2312" w:hAnsi="仿宋_GB2312" w:eastAsia="仿宋_GB2312" w:cs="仿宋_GB2312"/>
          <w:b w:val="0"/>
          <w:bCs w:val="0"/>
          <w:i w:val="0"/>
          <w:iCs w:val="0"/>
          <w:caps w:val="0"/>
          <w:spacing w:val="8"/>
          <w:sz w:val="32"/>
          <w:szCs w:val="32"/>
          <w:lang w:val="en-US" w:eastAsia="zh-CN"/>
        </w:rPr>
        <w:t xml:space="preserve">1.人事处咨询电话： </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75" w:lineRule="atLeast"/>
        <w:ind w:right="0" w:rightChars="0" w:firstLine="640" w:firstLineChars="200"/>
        <w:jc w:val="both"/>
        <w:textAlignment w:val="auto"/>
        <w:rPr>
          <w:rFonts w:hint="eastAsia" w:ascii="仿宋_GB2312" w:hAnsi="仿宋_GB2312" w:eastAsia="仿宋_GB2312" w:cs="仿宋_GB2312"/>
          <w:b w:val="0"/>
          <w:bCs w:val="0"/>
          <w:i w:val="0"/>
          <w:iCs w:val="0"/>
          <w:caps w:val="0"/>
          <w:spacing w:val="0"/>
          <w:sz w:val="32"/>
          <w:szCs w:val="32"/>
          <w:shd w:val="clear" w:fill="FFFFFF"/>
          <w:lang w:val="en-US" w:eastAsia="zh-CN"/>
        </w:rPr>
      </w:pPr>
      <w:r>
        <w:rPr>
          <w:rFonts w:hint="eastAsia" w:ascii="仿宋_GB2312" w:hAnsi="仿宋_GB2312" w:eastAsia="仿宋_GB2312" w:cs="仿宋_GB2312"/>
          <w:b w:val="0"/>
          <w:bCs w:val="0"/>
          <w:i w:val="0"/>
          <w:iCs w:val="0"/>
          <w:caps w:val="0"/>
          <w:spacing w:val="0"/>
          <w:sz w:val="32"/>
          <w:szCs w:val="32"/>
          <w:shd w:val="clear" w:fill="FFFFFF"/>
        </w:rPr>
        <w:t>张老师</w:t>
      </w:r>
      <w:r>
        <w:rPr>
          <w:rFonts w:hint="eastAsia" w:ascii="仿宋_GB2312" w:hAnsi="仿宋_GB2312" w:eastAsia="仿宋_GB2312" w:cs="仿宋_GB2312"/>
          <w:b w:val="0"/>
          <w:bCs w:val="0"/>
          <w:i w:val="0"/>
          <w:iCs w:val="0"/>
          <w:caps w:val="0"/>
          <w:spacing w:val="0"/>
          <w:sz w:val="32"/>
          <w:szCs w:val="32"/>
          <w:shd w:val="clear" w:fill="FFFFFF"/>
          <w:lang w:val="en-US" w:eastAsia="zh-CN"/>
        </w:rPr>
        <w:t xml:space="preserve"> </w:t>
      </w:r>
      <w:r>
        <w:rPr>
          <w:rFonts w:hint="eastAsia" w:ascii="仿宋_GB2312" w:hAnsi="仿宋_GB2312" w:eastAsia="仿宋_GB2312" w:cs="仿宋_GB2312"/>
          <w:b w:val="0"/>
          <w:bCs w:val="0"/>
          <w:i w:val="0"/>
          <w:iCs w:val="0"/>
          <w:caps w:val="0"/>
          <w:spacing w:val="0"/>
          <w:sz w:val="32"/>
          <w:szCs w:val="32"/>
          <w:shd w:val="clear" w:fill="FFFFFF"/>
        </w:rPr>
        <w:t>17</w:t>
      </w:r>
      <w:r>
        <w:rPr>
          <w:rFonts w:hint="eastAsia" w:ascii="仿宋_GB2312" w:hAnsi="仿宋_GB2312" w:eastAsia="仿宋_GB2312" w:cs="仿宋_GB2312"/>
          <w:b w:val="0"/>
          <w:bCs w:val="0"/>
          <w:i w:val="0"/>
          <w:iCs w:val="0"/>
          <w:caps w:val="0"/>
          <w:spacing w:val="0"/>
          <w:sz w:val="32"/>
          <w:szCs w:val="32"/>
          <w:shd w:val="clear" w:fill="FFFFFF"/>
          <w:lang w:val="en-US" w:eastAsia="zh-CN"/>
        </w:rPr>
        <w:t>585365474</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75" w:lineRule="atLeast"/>
        <w:ind w:right="0" w:rightChars="0" w:firstLine="640" w:firstLineChars="200"/>
        <w:jc w:val="both"/>
        <w:textAlignment w:val="auto"/>
        <w:rPr>
          <w:rFonts w:hint="default" w:ascii="仿宋_GB2312" w:hAnsi="仿宋_GB2312" w:eastAsia="仿宋_GB2312" w:cs="仿宋_GB2312"/>
          <w:b w:val="0"/>
          <w:bCs w:val="0"/>
          <w:i w:val="0"/>
          <w:iCs w:val="0"/>
          <w:caps w:val="0"/>
          <w:spacing w:val="0"/>
          <w:sz w:val="32"/>
          <w:szCs w:val="32"/>
          <w:shd w:val="clear" w:fill="FFFFFF"/>
          <w:lang w:val="en-US" w:eastAsia="zh-CN"/>
        </w:rPr>
      </w:pPr>
      <w:r>
        <w:rPr>
          <w:rFonts w:hint="eastAsia" w:ascii="仿宋_GB2312" w:hAnsi="仿宋_GB2312" w:eastAsia="仿宋_GB2312" w:cs="仿宋_GB2312"/>
          <w:b w:val="0"/>
          <w:bCs w:val="0"/>
          <w:i w:val="0"/>
          <w:iCs w:val="0"/>
          <w:caps w:val="0"/>
          <w:spacing w:val="0"/>
          <w:sz w:val="32"/>
          <w:szCs w:val="32"/>
          <w:shd w:val="clear" w:fill="FFFFFF"/>
          <w:lang w:val="en-US" w:eastAsia="zh-CN"/>
        </w:rPr>
        <w:t>2.简历初筛通过人员名单将在贵州工贸职业学院微信公众号（贵州工贸职业学院）及官方网站（http://www.gzgmzyxy.cn/）上进行公示，请应聘人员自行查看。未进入面试人员，不再另</w:t>
      </w:r>
      <w:bookmarkStart w:id="0" w:name="_GoBack"/>
      <w:bookmarkEnd w:id="0"/>
      <w:r>
        <w:rPr>
          <w:rFonts w:hint="eastAsia" w:ascii="仿宋_GB2312" w:hAnsi="仿宋_GB2312" w:eastAsia="仿宋_GB2312" w:cs="仿宋_GB2312"/>
          <w:b w:val="0"/>
          <w:bCs w:val="0"/>
          <w:i w:val="0"/>
          <w:iCs w:val="0"/>
          <w:caps w:val="0"/>
          <w:spacing w:val="0"/>
          <w:sz w:val="32"/>
          <w:szCs w:val="32"/>
          <w:shd w:val="clear" w:fill="FFFFFF"/>
          <w:lang w:val="en-US" w:eastAsia="zh-CN"/>
        </w:rPr>
        <w:t>行通知。</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3" w:lineRule="atLeast"/>
        <w:ind w:right="0" w:rightChars="0" w:firstLine="640" w:firstLineChars="200"/>
        <w:jc w:val="both"/>
        <w:textAlignment w:val="auto"/>
        <w:rPr>
          <w:rFonts w:hint="eastAsia" w:ascii="仿宋_GB2312" w:hAnsi="仿宋_GB2312" w:eastAsia="仿宋_GB2312" w:cs="仿宋_GB2312"/>
          <w:b w:val="0"/>
          <w:bCs w:val="0"/>
          <w:i w:val="0"/>
          <w:iCs w:val="0"/>
          <w:caps w:val="0"/>
          <w:spacing w:val="0"/>
          <w:sz w:val="32"/>
          <w:szCs w:val="32"/>
          <w:shd w:val="clear" w:fill="FFFFFF"/>
        </w:rPr>
      </w:pPr>
      <w:r>
        <w:rPr>
          <w:rFonts w:hint="eastAsia" w:ascii="仿宋_GB2312" w:hAnsi="仿宋_GB2312" w:eastAsia="仿宋_GB2312" w:cs="仿宋_GB2312"/>
          <w:b w:val="0"/>
          <w:bCs w:val="0"/>
          <w:i w:val="0"/>
          <w:iCs w:val="0"/>
          <w:caps w:val="0"/>
          <w:spacing w:val="0"/>
          <w:sz w:val="32"/>
          <w:szCs w:val="32"/>
          <w:shd w:val="clear" w:fill="FFFFFF"/>
          <w:lang w:val="en-US" w:eastAsia="zh-CN"/>
        </w:rPr>
        <w:t>4.</w:t>
      </w:r>
      <w:r>
        <w:rPr>
          <w:rFonts w:hint="eastAsia" w:ascii="仿宋_GB2312" w:hAnsi="仿宋_GB2312" w:eastAsia="仿宋_GB2312" w:cs="仿宋_GB2312"/>
          <w:b w:val="0"/>
          <w:bCs w:val="0"/>
          <w:i w:val="0"/>
          <w:iCs w:val="0"/>
          <w:caps w:val="0"/>
          <w:spacing w:val="0"/>
          <w:sz w:val="32"/>
          <w:szCs w:val="32"/>
          <w:shd w:val="clear" w:fill="FFFFFF"/>
          <w:lang w:eastAsia="zh-CN"/>
        </w:rPr>
        <w:t>学校地址</w:t>
      </w:r>
      <w:r>
        <w:rPr>
          <w:rFonts w:hint="eastAsia" w:ascii="仿宋_GB2312" w:hAnsi="仿宋_GB2312" w:eastAsia="仿宋_GB2312" w:cs="仿宋_GB2312"/>
          <w:b w:val="0"/>
          <w:bCs w:val="0"/>
          <w:i w:val="0"/>
          <w:iCs w:val="0"/>
          <w:caps w:val="0"/>
          <w:spacing w:val="0"/>
          <w:sz w:val="32"/>
          <w:szCs w:val="32"/>
          <w:shd w:val="clear" w:fill="FFFFFF"/>
          <w:lang w:val="en-US" w:eastAsia="zh-CN"/>
        </w:rPr>
        <w:t>:贵州省威宁彝族回族苗族自治县滨海大道777号。</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75" w:lineRule="atLeast"/>
        <w:ind w:right="0" w:rightChars="0" w:firstLine="640" w:firstLineChars="200"/>
        <w:jc w:val="both"/>
        <w:textAlignment w:val="auto"/>
        <w:rPr>
          <w:rFonts w:hint="eastAsia" w:ascii="仿宋_GB2312" w:hAnsi="仿宋_GB2312" w:eastAsia="仿宋_GB2312" w:cs="仿宋_GB2312"/>
          <w:b w:val="0"/>
          <w:bCs w:val="0"/>
          <w:i w:val="0"/>
          <w:iCs w:val="0"/>
          <w:caps w:val="0"/>
          <w:spacing w:val="0"/>
          <w:sz w:val="32"/>
          <w:szCs w:val="32"/>
          <w:shd w:val="clear" w:fill="FFFFFF"/>
          <w:lang w:val="en-US" w:eastAsia="zh-CN"/>
        </w:rPr>
      </w:pPr>
      <w:r>
        <w:rPr>
          <w:rFonts w:hint="eastAsia" w:ascii="仿宋_GB2312" w:hAnsi="仿宋_GB2312" w:eastAsia="仿宋_GB2312" w:cs="仿宋_GB2312"/>
          <w:b w:val="0"/>
          <w:bCs w:val="0"/>
          <w:i w:val="0"/>
          <w:iCs w:val="0"/>
          <w:caps w:val="0"/>
          <w:spacing w:val="0"/>
          <w:sz w:val="32"/>
          <w:szCs w:val="32"/>
          <w:shd w:val="clear" w:fill="FFFFFF"/>
          <w:lang w:val="en-US" w:eastAsia="zh-CN"/>
        </w:rPr>
        <w:t>4.本单位未委托任何机构组织招聘。</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75" w:lineRule="atLeast"/>
        <w:ind w:right="0" w:rightChars="0" w:firstLine="640" w:firstLineChars="200"/>
        <w:jc w:val="both"/>
        <w:textAlignment w:val="auto"/>
        <w:rPr>
          <w:rFonts w:hint="eastAsia" w:ascii="仿宋_GB2312" w:hAnsi="仿宋_GB2312" w:eastAsia="仿宋_GB2312" w:cs="仿宋_GB2312"/>
          <w:b w:val="0"/>
          <w:bCs w:val="0"/>
          <w:i w:val="0"/>
          <w:iCs w:val="0"/>
          <w:caps w:val="0"/>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F0699"/>
    <w:multiLevelType w:val="singleLevel"/>
    <w:tmpl w:val="84DF0699"/>
    <w:lvl w:ilvl="0" w:tentative="0">
      <w:start w:val="5"/>
      <w:numFmt w:val="chineseCounting"/>
      <w:suff w:val="nothing"/>
      <w:lvlText w:val="%1、"/>
      <w:lvlJc w:val="left"/>
      <w:rPr>
        <w:rFonts w:hint="eastAsia"/>
      </w:rPr>
    </w:lvl>
  </w:abstractNum>
  <w:abstractNum w:abstractNumId="1">
    <w:nsid w:val="032592C0"/>
    <w:multiLevelType w:val="singleLevel"/>
    <w:tmpl w:val="032592C0"/>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0NjJhMzlmNDVmNWQ0YzczZDQ5NzAyZTQ3MWI2YmYifQ=="/>
  </w:docVars>
  <w:rsids>
    <w:rsidRoot w:val="00000000"/>
    <w:rsid w:val="1099078D"/>
    <w:rsid w:val="70042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300" w:beforeAutospacing="0" w:after="150" w:afterAutospacing="0" w:line="17" w:lineRule="atLeast"/>
      <w:ind w:left="0" w:right="0"/>
      <w:jc w:val="left"/>
    </w:pPr>
    <w:rPr>
      <w:rFonts w:hint="eastAsia" w:ascii="宋体" w:hAnsi="宋体" w:eastAsia="宋体" w:cs="宋体"/>
      <w:b/>
      <w:kern w:val="44"/>
      <w:sz w:val="54"/>
      <w:szCs w:val="54"/>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uiPriority w:val="0"/>
    <w:rPr>
      <w:color w:val="333333"/>
      <w:u w:val="none"/>
    </w:rPr>
  </w:style>
  <w:style w:type="character" w:styleId="8">
    <w:name w:val="HTML Definition"/>
    <w:basedOn w:val="5"/>
    <w:uiPriority w:val="0"/>
    <w:rPr>
      <w:i/>
      <w:iCs/>
    </w:rPr>
  </w:style>
  <w:style w:type="character" w:styleId="9">
    <w:name w:val="Hyperlink"/>
    <w:basedOn w:val="5"/>
    <w:uiPriority w:val="0"/>
    <w:rPr>
      <w:color w:val="333333"/>
      <w:u w:val="none"/>
    </w:rPr>
  </w:style>
  <w:style w:type="character" w:styleId="10">
    <w:name w:val="HTML Code"/>
    <w:basedOn w:val="5"/>
    <w:uiPriority w:val="0"/>
    <w:rPr>
      <w:rFonts w:hint="default" w:ascii="Consolas" w:hAnsi="Consolas" w:eastAsia="Consolas" w:cs="Consolas"/>
      <w:color w:val="C7254E"/>
      <w:sz w:val="21"/>
      <w:szCs w:val="21"/>
      <w:shd w:val="clear" w:fill="F9F2F4"/>
    </w:rPr>
  </w:style>
  <w:style w:type="character" w:styleId="11">
    <w:name w:val="HTML Keyboard"/>
    <w:basedOn w:val="5"/>
    <w:uiPriority w:val="0"/>
    <w:rPr>
      <w:rFonts w:hint="default" w:ascii="Consolas" w:hAnsi="Consolas" w:eastAsia="Consolas" w:cs="Consolas"/>
      <w:color w:val="FFFFFF"/>
      <w:sz w:val="21"/>
      <w:szCs w:val="21"/>
      <w:shd w:val="clear" w:fill="333333"/>
    </w:rPr>
  </w:style>
  <w:style w:type="character" w:styleId="12">
    <w:name w:val="HTML Sample"/>
    <w:basedOn w:val="5"/>
    <w:uiPriority w:val="0"/>
    <w:rPr>
      <w:rFonts w:ascii="Consolas" w:hAnsi="Consolas" w:eastAsia="Consolas" w:cs="Consolas"/>
      <w:sz w:val="21"/>
      <w:szCs w:val="21"/>
    </w:rPr>
  </w:style>
  <w:style w:type="paragraph" w:customStyle="1" w:styleId="13">
    <w:name w:val="vsbcontent_start"/>
    <w:basedOn w:val="1"/>
    <w:uiPriority w:val="0"/>
    <w:pPr>
      <w:spacing w:line="432" w:lineRule="auto"/>
      <w:ind w:firstLine="420"/>
      <w:jc w:val="left"/>
    </w:pPr>
    <w:rPr>
      <w:kern w:val="0"/>
      <w:sz w:val="28"/>
      <w:szCs w:val="28"/>
      <w:lang w:val="en-US" w:eastAsia="zh-CN" w:bidi="ar"/>
    </w:rPr>
  </w:style>
  <w:style w:type="paragraph" w:customStyle="1" w:styleId="14">
    <w:name w:val="_Style 13"/>
    <w:basedOn w:val="1"/>
    <w:next w:val="1"/>
    <w:uiPriority w:val="0"/>
    <w:pPr>
      <w:pBdr>
        <w:bottom w:val="single" w:color="auto" w:sz="6" w:space="1"/>
      </w:pBdr>
      <w:jc w:val="center"/>
    </w:pPr>
    <w:rPr>
      <w:rFonts w:ascii="Arial" w:eastAsia="宋体"/>
      <w:vanish/>
      <w:sz w:val="16"/>
    </w:rPr>
  </w:style>
  <w:style w:type="paragraph" w:customStyle="1" w:styleId="15">
    <w:name w:val="_Style 14"/>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2024-04-12T00:38:00Z</dcterms:created>
  <dc:creator>Administrator</dc:creator>
  <cp:lastModifiedBy>立「」刻『』有</cp:lastModifiedBy>
  <dcterms:modified xsi:type="dcterms:W3CDTF">2024-04-15T01:51:47Z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D615A890FB34408A84E2C8B26BA314B9_12</vt:lpwstr>
  </property>
</Properties>
</file>