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Autospacing="0" w:afterAutospacing="0" w:line="440" w:lineRule="exact"/>
        <w:jc w:val="center"/>
        <w:rPr>
          <w:rFonts w:ascii="方正小标宋简体" w:hAnsi="仿宋" w:eastAsia="方正小标宋简体"/>
          <w:sz w:val="36"/>
          <w:szCs w:val="36"/>
        </w:rPr>
      </w:pPr>
      <w:r>
        <w:rPr>
          <w:rFonts w:hint="eastAsia" w:ascii="方正小标宋简体" w:hAnsi="仿宋" w:eastAsia="方正小标宋简体"/>
          <w:sz w:val="36"/>
          <w:szCs w:val="36"/>
          <w:u w:val="none"/>
          <w:lang w:val="en-US" w:eastAsia="zh-CN"/>
        </w:rPr>
        <w:t>贵州工贸职业学院</w:t>
      </w:r>
      <w:r>
        <w:rPr>
          <w:rFonts w:hint="eastAsia" w:ascii="方正小标宋简体" w:hAnsi="仿宋" w:eastAsia="方正小标宋简体"/>
          <w:sz w:val="36"/>
          <w:szCs w:val="36"/>
        </w:rPr>
        <w:t>202</w:t>
      </w:r>
      <w:r>
        <w:rPr>
          <w:rFonts w:ascii="方正小标宋简体" w:hAnsi="仿宋" w:eastAsia="方正小标宋简体"/>
          <w:sz w:val="36"/>
          <w:szCs w:val="36"/>
        </w:rPr>
        <w:t>4</w:t>
      </w:r>
      <w:r>
        <w:rPr>
          <w:rFonts w:hint="eastAsia" w:ascii="方正小标宋简体" w:hAnsi="仿宋" w:eastAsia="方正小标宋简体"/>
          <w:sz w:val="36"/>
          <w:szCs w:val="36"/>
        </w:rPr>
        <w:t>年分类考试招生章程</w:t>
      </w:r>
    </w:p>
    <w:p>
      <w:pPr>
        <w:pStyle w:val="4"/>
        <w:shd w:val="clear" w:color="auto" w:fill="FFFFFF"/>
        <w:spacing w:beforeAutospacing="0" w:afterAutospacing="0" w:line="560" w:lineRule="exact"/>
        <w:jc w:val="center"/>
        <w:rPr>
          <w:rFonts w:ascii="方正小标宋简体" w:hAnsi="仿宋" w:eastAsia="方正小标宋简体"/>
          <w:sz w:val="32"/>
          <w:szCs w:val="32"/>
        </w:rPr>
      </w:pPr>
    </w:p>
    <w:p>
      <w:pPr>
        <w:spacing w:before="156" w:beforeLines="50" w:line="560" w:lineRule="exact"/>
        <w:jc w:val="center"/>
        <w:rPr>
          <w:rFonts w:ascii="黑体" w:hAnsi="黑体" w:eastAsia="黑体"/>
          <w:sz w:val="32"/>
          <w:szCs w:val="32"/>
        </w:rPr>
      </w:pPr>
      <w:r>
        <w:rPr>
          <w:rFonts w:hint="eastAsia" w:ascii="黑体" w:hAnsi="黑体" w:eastAsia="黑体"/>
          <w:sz w:val="32"/>
          <w:szCs w:val="32"/>
        </w:rPr>
        <w:t>第一章 总则</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第一条</w:t>
      </w:r>
      <w:r>
        <w:rPr>
          <w:rFonts w:hint="eastAsia" w:ascii="仿宋" w:hAnsi="仿宋" w:eastAsia="仿宋"/>
          <w:sz w:val="32"/>
          <w:szCs w:val="32"/>
        </w:rPr>
        <w:t xml:space="preserve"> 根据《中华人民共和国教育法》、《中华人民共和国高等教育法》等有关法律法规,以及《省招生委员会关于做好202</w:t>
      </w:r>
      <w:r>
        <w:rPr>
          <w:rFonts w:ascii="仿宋" w:hAnsi="仿宋" w:eastAsia="仿宋"/>
          <w:sz w:val="32"/>
          <w:szCs w:val="32"/>
        </w:rPr>
        <w:t>4</w:t>
      </w:r>
      <w:r>
        <w:rPr>
          <w:rFonts w:hint="eastAsia" w:ascii="仿宋" w:hAnsi="仿宋" w:eastAsia="仿宋"/>
          <w:sz w:val="32"/>
          <w:szCs w:val="32"/>
        </w:rPr>
        <w:t>年高职（专科）院校分类考试招生工作的通知》的规定,特制定</w:t>
      </w:r>
      <w:r>
        <w:rPr>
          <w:rFonts w:hint="eastAsia" w:ascii="仿宋" w:hAnsi="仿宋" w:eastAsia="仿宋"/>
          <w:sz w:val="32"/>
          <w:szCs w:val="32"/>
          <w:u w:val="none"/>
          <w:lang w:val="en-US" w:eastAsia="zh-CN"/>
        </w:rPr>
        <w:t>贵州工贸职业学院</w:t>
      </w:r>
      <w:r>
        <w:rPr>
          <w:rFonts w:hint="eastAsia" w:ascii="仿宋" w:hAnsi="仿宋" w:eastAsia="仿宋"/>
          <w:sz w:val="32"/>
          <w:szCs w:val="32"/>
        </w:rPr>
        <w:t>202</w:t>
      </w:r>
      <w:r>
        <w:rPr>
          <w:rFonts w:ascii="仿宋" w:hAnsi="仿宋" w:eastAsia="仿宋"/>
          <w:sz w:val="32"/>
          <w:szCs w:val="32"/>
        </w:rPr>
        <w:t>4</w:t>
      </w:r>
      <w:r>
        <w:rPr>
          <w:rFonts w:hint="eastAsia" w:ascii="仿宋" w:hAnsi="仿宋" w:eastAsia="仿宋"/>
          <w:sz w:val="32"/>
          <w:szCs w:val="32"/>
        </w:rPr>
        <w:t>年分类考试招生章程。</w:t>
      </w:r>
    </w:p>
    <w:p>
      <w:pPr>
        <w:pStyle w:val="4"/>
        <w:shd w:val="clear" w:color="auto" w:fill="FFFFFF"/>
        <w:spacing w:beforeAutospacing="0" w:afterAutospacing="0" w:line="560" w:lineRule="exact"/>
        <w:ind w:firstLine="643" w:firstLineChars="200"/>
        <w:rPr>
          <w:rFonts w:ascii="仿宋" w:hAnsi="仿宋" w:eastAsia="仿宋" w:cs="Tahoma"/>
          <w:sz w:val="32"/>
          <w:szCs w:val="32"/>
        </w:rPr>
      </w:pPr>
      <w:r>
        <w:rPr>
          <w:rFonts w:ascii="仿宋" w:hAnsi="仿宋" w:eastAsia="仿宋" w:cs="Tahoma"/>
          <w:b/>
          <w:sz w:val="32"/>
          <w:szCs w:val="32"/>
        </w:rPr>
        <w:t>第二条</w:t>
      </w:r>
      <w:r>
        <w:rPr>
          <w:rFonts w:ascii="仿宋" w:hAnsi="仿宋" w:eastAsia="仿宋" w:cs="Tahoma"/>
          <w:sz w:val="32"/>
          <w:szCs w:val="32"/>
        </w:rPr>
        <w:t xml:space="preserve"> 本章程适用于</w:t>
      </w:r>
      <w:r>
        <w:rPr>
          <w:rFonts w:hint="eastAsia" w:ascii="仿宋" w:hAnsi="仿宋" w:eastAsia="仿宋" w:cs="Tahoma"/>
          <w:sz w:val="32"/>
          <w:szCs w:val="32"/>
        </w:rPr>
        <w:t>我</w:t>
      </w:r>
      <w:r>
        <w:rPr>
          <w:rFonts w:hint="eastAsia" w:ascii="仿宋" w:hAnsi="仿宋" w:eastAsia="仿宋" w:cs="Tahoma"/>
          <w:sz w:val="32"/>
          <w:szCs w:val="32"/>
          <w:lang w:val="en-US" w:eastAsia="zh-CN"/>
        </w:rPr>
        <w:t>校</w:t>
      </w:r>
      <w:r>
        <w:rPr>
          <w:rFonts w:hint="eastAsia" w:ascii="仿宋" w:hAnsi="仿宋" w:eastAsia="仿宋"/>
          <w:kern w:val="2"/>
          <w:sz w:val="32"/>
          <w:szCs w:val="32"/>
        </w:rPr>
        <w:t>202</w:t>
      </w:r>
      <w:r>
        <w:rPr>
          <w:rFonts w:ascii="仿宋" w:hAnsi="仿宋" w:eastAsia="仿宋"/>
          <w:kern w:val="2"/>
          <w:sz w:val="32"/>
          <w:szCs w:val="32"/>
        </w:rPr>
        <w:t>4</w:t>
      </w:r>
      <w:r>
        <w:rPr>
          <w:rFonts w:hint="eastAsia" w:ascii="仿宋" w:hAnsi="仿宋" w:eastAsia="仿宋"/>
          <w:kern w:val="2"/>
          <w:sz w:val="32"/>
          <w:szCs w:val="32"/>
        </w:rPr>
        <w:t>年普通</w:t>
      </w:r>
      <w:r>
        <w:rPr>
          <w:rFonts w:ascii="仿宋" w:hAnsi="仿宋" w:eastAsia="仿宋" w:cs="Tahoma"/>
          <w:sz w:val="32"/>
          <w:szCs w:val="32"/>
        </w:rPr>
        <w:t>高等教育的</w:t>
      </w:r>
      <w:r>
        <w:rPr>
          <w:rFonts w:hint="eastAsia" w:ascii="仿宋" w:hAnsi="仿宋" w:eastAsia="仿宋" w:cs="Tahoma"/>
          <w:sz w:val="32"/>
          <w:szCs w:val="32"/>
        </w:rPr>
        <w:t>分类考试</w:t>
      </w:r>
      <w:r>
        <w:rPr>
          <w:rFonts w:ascii="仿宋" w:hAnsi="仿宋" w:eastAsia="仿宋" w:cs="Tahoma"/>
          <w:sz w:val="32"/>
          <w:szCs w:val="32"/>
        </w:rPr>
        <w:t>招生工作。</w:t>
      </w:r>
    </w:p>
    <w:p>
      <w:pPr>
        <w:pStyle w:val="4"/>
        <w:shd w:val="clear" w:color="auto" w:fill="FFFFFF"/>
        <w:spacing w:beforeAutospacing="0" w:afterAutospacing="0" w:line="560" w:lineRule="exact"/>
        <w:rPr>
          <w:rFonts w:ascii="黑体" w:hAnsi="黑体" w:eastAsia="黑体"/>
          <w:sz w:val="32"/>
          <w:szCs w:val="32"/>
        </w:rPr>
      </w:pPr>
    </w:p>
    <w:p>
      <w:pPr>
        <w:pStyle w:val="4"/>
        <w:shd w:val="clear" w:color="auto" w:fill="FFFFFF"/>
        <w:spacing w:beforeAutospacing="0" w:afterAutospacing="0" w:line="560" w:lineRule="exact"/>
        <w:jc w:val="center"/>
        <w:rPr>
          <w:rFonts w:ascii="黑体" w:hAnsi="黑体" w:eastAsia="黑体"/>
          <w:sz w:val="32"/>
          <w:szCs w:val="32"/>
        </w:rPr>
      </w:pPr>
      <w:r>
        <w:rPr>
          <w:rFonts w:hint="eastAsia" w:ascii="黑体" w:hAnsi="黑体" w:eastAsia="黑体"/>
          <w:sz w:val="32"/>
          <w:szCs w:val="32"/>
        </w:rPr>
        <w:t>第二章 学院概况</w:t>
      </w:r>
    </w:p>
    <w:p>
      <w:pPr>
        <w:pStyle w:val="4"/>
        <w:shd w:val="clear" w:color="auto" w:fill="FFFFFF"/>
        <w:spacing w:beforeAutospacing="0" w:afterAutospacing="0" w:line="560" w:lineRule="exact"/>
        <w:ind w:firstLine="643" w:firstLineChars="200"/>
        <w:jc w:val="both"/>
        <w:rPr>
          <w:rFonts w:hint="default" w:ascii="仿宋" w:hAnsi="仿宋" w:eastAsia="仿宋"/>
          <w:sz w:val="32"/>
          <w:szCs w:val="32"/>
          <w:lang w:val="en-US" w:eastAsia="zh-CN"/>
        </w:rPr>
      </w:pPr>
      <w:r>
        <w:rPr>
          <w:rFonts w:hint="eastAsia" w:ascii="仿宋" w:hAnsi="仿宋" w:eastAsia="仿宋"/>
          <w:b/>
          <w:sz w:val="32"/>
          <w:szCs w:val="32"/>
        </w:rPr>
        <w:t xml:space="preserve">第三条 </w:t>
      </w:r>
      <w:r>
        <w:rPr>
          <w:rFonts w:hint="eastAsia" w:ascii="仿宋" w:hAnsi="仿宋" w:eastAsia="仿宋"/>
          <w:sz w:val="32"/>
          <w:szCs w:val="32"/>
        </w:rPr>
        <w:t>学院全称：</w:t>
      </w:r>
      <w:r>
        <w:rPr>
          <w:rFonts w:hint="eastAsia" w:ascii="仿宋" w:hAnsi="仿宋" w:eastAsia="仿宋"/>
          <w:sz w:val="32"/>
          <w:szCs w:val="32"/>
          <w:lang w:val="en-US" w:eastAsia="zh-CN"/>
        </w:rPr>
        <w:t>贵州工贸职业学院</w:t>
      </w:r>
    </w:p>
    <w:p>
      <w:pPr>
        <w:pStyle w:val="4"/>
        <w:shd w:val="clear" w:color="auto" w:fill="FFFFFF"/>
        <w:spacing w:beforeAutospacing="0" w:afterAutospacing="0" w:line="560" w:lineRule="exact"/>
        <w:ind w:firstLine="1760" w:firstLineChars="550"/>
        <w:jc w:val="both"/>
        <w:rPr>
          <w:rFonts w:ascii="仿宋" w:hAnsi="仿宋" w:eastAsia="仿宋"/>
          <w:sz w:val="32"/>
          <w:szCs w:val="32"/>
        </w:rPr>
      </w:pPr>
      <w:r>
        <w:rPr>
          <w:rFonts w:hint="eastAsia" w:ascii="仿宋" w:hAnsi="仿宋" w:eastAsia="仿宋"/>
          <w:sz w:val="32"/>
          <w:szCs w:val="32"/>
        </w:rPr>
        <w:t>办学类型：普通高等教育</w:t>
      </w:r>
    </w:p>
    <w:p>
      <w:pPr>
        <w:pStyle w:val="4"/>
        <w:shd w:val="clear" w:color="auto" w:fill="FFFFFF"/>
        <w:spacing w:beforeAutospacing="0" w:afterAutospacing="0" w:line="560" w:lineRule="exact"/>
        <w:ind w:firstLine="1760" w:firstLineChars="550"/>
        <w:jc w:val="both"/>
        <w:rPr>
          <w:rFonts w:ascii="仿宋" w:hAnsi="仿宋" w:eastAsia="仿宋"/>
          <w:sz w:val="32"/>
          <w:szCs w:val="32"/>
          <w:u w:val="none"/>
        </w:rPr>
      </w:pPr>
      <w:r>
        <w:rPr>
          <w:rFonts w:hint="eastAsia" w:ascii="仿宋" w:hAnsi="仿宋" w:eastAsia="仿宋"/>
          <w:sz w:val="32"/>
          <w:szCs w:val="32"/>
        </w:rPr>
        <w:t>办学层次：</w:t>
      </w:r>
      <w:r>
        <w:rPr>
          <w:rFonts w:hint="eastAsia" w:ascii="仿宋" w:hAnsi="仿宋" w:eastAsia="仿宋"/>
          <w:sz w:val="32"/>
          <w:szCs w:val="32"/>
          <w:u w:val="none"/>
        </w:rPr>
        <w:t>专科</w:t>
      </w:r>
    </w:p>
    <w:p>
      <w:pPr>
        <w:pStyle w:val="4"/>
        <w:shd w:val="clear" w:color="auto" w:fill="FFFFFF"/>
        <w:spacing w:beforeAutospacing="0" w:afterAutospacing="0" w:line="560" w:lineRule="exact"/>
        <w:ind w:firstLine="1760" w:firstLineChars="550"/>
        <w:jc w:val="both"/>
        <w:rPr>
          <w:rFonts w:ascii="仿宋" w:hAnsi="仿宋" w:eastAsia="仿宋"/>
          <w:sz w:val="32"/>
          <w:szCs w:val="32"/>
          <w:u w:val="none"/>
        </w:rPr>
      </w:pPr>
      <w:r>
        <w:rPr>
          <w:rFonts w:hint="eastAsia" w:ascii="仿宋" w:hAnsi="仿宋" w:eastAsia="仿宋"/>
          <w:sz w:val="32"/>
          <w:szCs w:val="32"/>
          <w:u w:val="none"/>
        </w:rPr>
        <w:t>学校性质：民办</w:t>
      </w:r>
    </w:p>
    <w:p>
      <w:pPr>
        <w:pStyle w:val="4"/>
        <w:shd w:val="clear" w:color="auto" w:fill="FFFFFF"/>
        <w:spacing w:beforeAutospacing="0" w:afterAutospacing="0" w:line="560" w:lineRule="exact"/>
        <w:ind w:firstLine="1760" w:firstLineChars="550"/>
        <w:jc w:val="both"/>
        <w:rPr>
          <w:rFonts w:hint="eastAsia" w:ascii="仿宋" w:hAnsi="仿宋" w:eastAsia="仿宋"/>
          <w:sz w:val="32"/>
          <w:szCs w:val="32"/>
          <w:lang w:val="en-US" w:eastAsia="zh-CN"/>
        </w:rPr>
      </w:pPr>
      <w:r>
        <w:rPr>
          <w:rFonts w:hint="eastAsia" w:ascii="仿宋" w:hAnsi="仿宋" w:eastAsia="仿宋"/>
          <w:sz w:val="32"/>
          <w:szCs w:val="32"/>
        </w:rPr>
        <w:t>学校地址：</w:t>
      </w:r>
      <w:r>
        <w:rPr>
          <w:rFonts w:hint="eastAsia" w:ascii="仿宋" w:hAnsi="仿宋" w:eastAsia="仿宋"/>
          <w:sz w:val="32"/>
          <w:szCs w:val="32"/>
          <w:lang w:val="en-US" w:eastAsia="zh-CN"/>
        </w:rPr>
        <w:t xml:space="preserve">贵州省威宁县滨海大道777号 </w:t>
      </w:r>
    </w:p>
    <w:p>
      <w:pPr>
        <w:pStyle w:val="4"/>
        <w:shd w:val="clear" w:color="auto" w:fill="FFFFFF"/>
        <w:spacing w:beforeAutospacing="0" w:afterAutospacing="0" w:line="560" w:lineRule="exact"/>
        <w:ind w:firstLine="1920" w:firstLineChars="600"/>
        <w:jc w:val="both"/>
        <w:rPr>
          <w:rFonts w:ascii="仿宋" w:hAnsi="仿宋" w:eastAsia="仿宋"/>
          <w:sz w:val="32"/>
          <w:szCs w:val="32"/>
        </w:rPr>
      </w:pPr>
      <w:r>
        <w:rPr>
          <w:rFonts w:hint="eastAsia" w:ascii="仿宋" w:hAnsi="仿宋" w:eastAsia="仿宋"/>
          <w:sz w:val="32"/>
          <w:szCs w:val="32"/>
          <w:lang w:val="en-US" w:eastAsia="zh-CN"/>
        </w:rPr>
        <w:t>邮编：553100</w:t>
      </w:r>
      <w:r>
        <w:rPr>
          <w:rFonts w:hint="eastAsia" w:ascii="仿宋" w:hAnsi="仿宋" w:eastAsia="仿宋"/>
          <w:sz w:val="32"/>
          <w:szCs w:val="32"/>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rPr>
          <w:rStyle w:val="7"/>
          <w:rFonts w:hint="eastAsia" w:ascii="仿宋" w:hAnsi="仿宋" w:eastAsia="仿宋" w:cs="仿宋"/>
          <w:b w:val="0"/>
          <w:bCs w:val="0"/>
          <w:sz w:val="32"/>
          <w:szCs w:val="32"/>
        </w:rPr>
      </w:pPr>
      <w:r>
        <w:rPr>
          <w:rFonts w:hint="eastAsia" w:ascii="仿宋" w:hAnsi="仿宋" w:eastAsia="仿宋"/>
          <w:sz w:val="32"/>
          <w:szCs w:val="32"/>
          <w:u w:val="none"/>
        </w:rPr>
        <w:t>学校情况简介</w:t>
      </w:r>
      <w:r>
        <w:rPr>
          <w:rFonts w:hint="eastAsia" w:ascii="仿宋" w:hAnsi="仿宋" w:eastAsia="仿宋"/>
          <w:b w:val="0"/>
          <w:bCs w:val="0"/>
          <w:sz w:val="32"/>
          <w:szCs w:val="32"/>
          <w:u w:val="none"/>
          <w:lang w:eastAsia="zh-CN"/>
        </w:rPr>
        <w:t>：</w:t>
      </w:r>
      <w:r>
        <w:rPr>
          <w:rStyle w:val="7"/>
          <w:rFonts w:hint="eastAsia" w:ascii="仿宋" w:hAnsi="仿宋" w:eastAsia="仿宋" w:cs="仿宋"/>
          <w:b w:val="0"/>
          <w:bCs w:val="0"/>
          <w:sz w:val="32"/>
          <w:szCs w:val="32"/>
        </w:rPr>
        <w:t>贵州工贸职业学院是经贵州省人民政府批准成立、教育部备案的全日制普通高等职业院校。学校现有在校学生9000余人，教职工628人，校园占地750亩。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rPr>
          <w:rStyle w:val="7"/>
          <w:rFonts w:hint="eastAsia" w:ascii="仿宋" w:hAnsi="仿宋" w:eastAsia="仿宋" w:cs="仿宋"/>
          <w:b w:val="0"/>
          <w:bCs w:val="0"/>
          <w:sz w:val="32"/>
          <w:szCs w:val="32"/>
          <w:lang w:eastAsia="zh-CN"/>
        </w:rPr>
      </w:pPr>
      <w:r>
        <w:rPr>
          <w:rStyle w:val="7"/>
          <w:rFonts w:hint="eastAsia" w:ascii="仿宋" w:hAnsi="仿宋" w:eastAsia="仿宋" w:cs="仿宋"/>
          <w:b w:val="0"/>
          <w:bCs w:val="0"/>
          <w:sz w:val="32"/>
          <w:szCs w:val="32"/>
        </w:rPr>
        <w:t>学校牢记为党育人、为国育才办学使命，落实立德树人根本任务，贯彻健全人格+复合知识+实践能力的“三元育人”校本理念，实施“质量立校、人才强校、文化铸校、特色兴校”发展战略</w:t>
      </w:r>
      <w:r>
        <w:rPr>
          <w:rStyle w:val="7"/>
          <w:rFonts w:hint="eastAsia" w:ascii="仿宋" w:hAnsi="仿宋" w:eastAsia="仿宋" w:cs="仿宋"/>
          <w:b w:val="0"/>
          <w:bCs w:val="0"/>
          <w:sz w:val="32"/>
          <w:szCs w:val="32"/>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rPr>
          <w:rStyle w:val="7"/>
          <w:rFonts w:hint="eastAsia" w:ascii="仿宋" w:hAnsi="仿宋" w:eastAsia="仿宋" w:cs="仿宋"/>
          <w:b w:val="0"/>
          <w:bCs w:val="0"/>
          <w:sz w:val="32"/>
          <w:szCs w:val="32"/>
        </w:rPr>
      </w:pPr>
      <w:r>
        <w:rPr>
          <w:rStyle w:val="7"/>
          <w:rFonts w:hint="eastAsia" w:ascii="仿宋" w:hAnsi="仿宋" w:eastAsia="仿宋" w:cs="仿宋"/>
          <w:b w:val="0"/>
          <w:bCs w:val="0"/>
          <w:sz w:val="32"/>
          <w:szCs w:val="32"/>
        </w:rPr>
        <w:t>学校坚持立足地方、服务地方，注重产教融合、工学结合，实施引企入校，赋能产业升级、乡村振兴。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rPr>
          <w:rFonts w:hint="eastAsia" w:ascii="仿宋" w:hAnsi="仿宋" w:eastAsia="仿宋" w:cs="仿宋"/>
          <w:b w:val="0"/>
          <w:bCs w:val="0"/>
          <w:sz w:val="32"/>
          <w:szCs w:val="32"/>
        </w:rPr>
      </w:pPr>
      <w:r>
        <w:rPr>
          <w:rStyle w:val="7"/>
          <w:rFonts w:hint="eastAsia" w:ascii="仿宋" w:hAnsi="仿宋" w:eastAsia="仿宋" w:cs="仿宋"/>
          <w:b w:val="0"/>
          <w:bCs w:val="0"/>
          <w:sz w:val="32"/>
          <w:szCs w:val="32"/>
        </w:rPr>
        <w:t>学校遵循技术技能型人才培养规律，坚持内涵式高质量特色发展。为社会培养了一批又一批适应行业企业发展需求的能工巧匠和爱岗敬业的“工贸之星”，学校获得“教实学、育真才、严管理、优就业”的良好赞誉。</w:t>
      </w:r>
    </w:p>
    <w:p>
      <w:pPr>
        <w:widowControl/>
        <w:spacing w:line="560" w:lineRule="exact"/>
        <w:rPr>
          <w:rFonts w:ascii="Tahoma" w:hAnsi="Tahoma" w:cs="Tahoma"/>
          <w:b/>
          <w:bCs/>
          <w:kern w:val="0"/>
          <w:sz w:val="32"/>
          <w:szCs w:val="32"/>
        </w:rPr>
      </w:pPr>
    </w:p>
    <w:p>
      <w:pPr>
        <w:widowControl/>
        <w:spacing w:line="560" w:lineRule="exact"/>
        <w:jc w:val="center"/>
        <w:rPr>
          <w:rFonts w:ascii="黑体" w:hAnsi="黑体" w:eastAsia="黑体" w:cs="Tahoma"/>
          <w:bCs/>
          <w:kern w:val="0"/>
          <w:sz w:val="32"/>
          <w:szCs w:val="32"/>
        </w:rPr>
      </w:pPr>
      <w:r>
        <w:rPr>
          <w:rFonts w:hint="eastAsia" w:ascii="黑体" w:hAnsi="黑体" w:eastAsia="黑体" w:cs="Tahoma"/>
          <w:bCs/>
          <w:kern w:val="0"/>
          <w:sz w:val="32"/>
          <w:szCs w:val="32"/>
        </w:rPr>
        <w:t>第三章  组织机构</w:t>
      </w:r>
    </w:p>
    <w:p>
      <w:pPr>
        <w:widowControl/>
        <w:spacing w:line="560" w:lineRule="exact"/>
        <w:rPr>
          <w:rFonts w:hint="eastAsia" w:ascii="仿宋" w:hAnsi="仿宋" w:eastAsia="仿宋" w:cs="仿宋"/>
          <w:b w:val="0"/>
          <w:bCs w:val="0"/>
          <w:kern w:val="0"/>
          <w:sz w:val="32"/>
          <w:szCs w:val="32"/>
          <w:u w:val="single"/>
        </w:rPr>
      </w:pPr>
      <w:r>
        <w:rPr>
          <w:rFonts w:hint="eastAsia" w:ascii="仿宋" w:hAnsi="仿宋" w:eastAsia="仿宋" w:cs="Tahoma"/>
          <w:bCs/>
          <w:kern w:val="0"/>
          <w:sz w:val="32"/>
          <w:szCs w:val="32"/>
        </w:rPr>
        <w:t xml:space="preserve">    </w:t>
      </w:r>
      <w:r>
        <w:rPr>
          <w:rFonts w:hint="eastAsia" w:ascii="仿宋" w:hAnsi="仿宋" w:eastAsia="仿宋" w:cs="Tahoma"/>
          <w:b/>
          <w:bCs/>
          <w:kern w:val="0"/>
          <w:sz w:val="32"/>
          <w:szCs w:val="32"/>
        </w:rPr>
        <w:t>第四条</w:t>
      </w:r>
      <w:r>
        <w:rPr>
          <w:rFonts w:hint="eastAsia" w:ascii="仿宋" w:hAnsi="仿宋" w:eastAsia="仿宋" w:cs="Tahoma"/>
          <w:bCs/>
          <w:kern w:val="0"/>
          <w:sz w:val="32"/>
          <w:szCs w:val="32"/>
        </w:rPr>
        <w:t xml:space="preserve"> </w:t>
      </w:r>
      <w:r>
        <w:rPr>
          <w:rStyle w:val="7"/>
          <w:rFonts w:hint="eastAsia" w:ascii="仿宋" w:hAnsi="仿宋" w:eastAsia="仿宋" w:cs="仿宋"/>
          <w:b w:val="0"/>
          <w:bCs w:val="0"/>
          <w:sz w:val="32"/>
          <w:szCs w:val="32"/>
        </w:rPr>
        <w:t>贵州工贸职业学院成立招生工作领导小组，下设办公室。学院招生工作领导小组全面负责贯彻落实教育部、省招生委员会招生工作的有关政策，执行学院有关招生工作的决议、研究制定招生政策、审定招生计划、讨论决定招生工作的重大事宜。</w:t>
      </w:r>
    </w:p>
    <w:p>
      <w:pPr>
        <w:widowControl/>
        <w:spacing w:line="560" w:lineRule="exact"/>
        <w:ind w:firstLine="643" w:firstLineChars="200"/>
        <w:rPr>
          <w:rFonts w:ascii="黑体" w:hAnsi="黑体" w:eastAsia="黑体" w:cs="Tahoma"/>
          <w:bCs/>
          <w:kern w:val="0"/>
          <w:sz w:val="32"/>
          <w:szCs w:val="32"/>
          <w:u w:val="single"/>
        </w:rPr>
      </w:pPr>
      <w:r>
        <w:rPr>
          <w:rFonts w:hint="eastAsia" w:ascii="仿宋" w:hAnsi="仿宋" w:eastAsia="仿宋" w:cs="Tahoma"/>
          <w:b/>
          <w:bCs/>
          <w:kern w:val="0"/>
          <w:sz w:val="32"/>
          <w:szCs w:val="32"/>
        </w:rPr>
        <w:t>第五条</w:t>
      </w:r>
      <w:r>
        <w:rPr>
          <w:rFonts w:hint="eastAsia" w:ascii="仿宋" w:hAnsi="仿宋" w:eastAsia="仿宋" w:cs="Tahoma"/>
          <w:bCs/>
          <w:kern w:val="0"/>
          <w:sz w:val="32"/>
          <w:szCs w:val="32"/>
        </w:rPr>
        <w:t xml:space="preserve"> </w:t>
      </w:r>
      <w:r>
        <w:rPr>
          <w:rStyle w:val="7"/>
          <w:rFonts w:hint="eastAsia" w:ascii="仿宋" w:hAnsi="仿宋" w:eastAsia="仿宋" w:cs="仿宋"/>
          <w:b w:val="0"/>
          <w:bCs w:val="0"/>
          <w:sz w:val="32"/>
          <w:szCs w:val="32"/>
        </w:rPr>
        <w:t>学校成立由党委部门和有关部门的负责人组成的招生工作监察领导小组，负责监督招生工作各项政策和贯彻落实，招生录取公开、公平、公正，维护广大考生和学院的合法权益。</w:t>
      </w:r>
    </w:p>
    <w:p>
      <w:pPr>
        <w:widowControl/>
        <w:spacing w:line="560" w:lineRule="exact"/>
        <w:rPr>
          <w:rFonts w:ascii="黑体" w:hAnsi="黑体" w:eastAsia="黑体" w:cs="Tahoma"/>
          <w:bCs/>
          <w:kern w:val="0"/>
          <w:sz w:val="32"/>
          <w:szCs w:val="32"/>
        </w:rPr>
      </w:pPr>
    </w:p>
    <w:p>
      <w:pPr>
        <w:widowControl/>
        <w:spacing w:line="560" w:lineRule="exact"/>
        <w:jc w:val="center"/>
        <w:rPr>
          <w:rFonts w:ascii="黑体" w:hAnsi="黑体" w:eastAsia="黑体" w:cs="Tahoma"/>
          <w:bCs/>
          <w:kern w:val="0"/>
          <w:sz w:val="32"/>
          <w:szCs w:val="32"/>
        </w:rPr>
      </w:pPr>
      <w:r>
        <w:rPr>
          <w:rFonts w:hint="eastAsia" w:ascii="黑体" w:hAnsi="黑体" w:eastAsia="黑体" w:cs="Tahoma"/>
          <w:bCs/>
          <w:kern w:val="0"/>
          <w:sz w:val="32"/>
          <w:szCs w:val="32"/>
        </w:rPr>
        <w:t xml:space="preserve">第四章  </w:t>
      </w:r>
      <w:r>
        <w:rPr>
          <w:rFonts w:ascii="黑体" w:hAnsi="黑体" w:eastAsia="黑体" w:cs="Tahoma"/>
          <w:bCs/>
          <w:kern w:val="0"/>
          <w:sz w:val="32"/>
          <w:szCs w:val="32"/>
        </w:rPr>
        <w:t>招生计划</w:t>
      </w:r>
    </w:p>
    <w:p>
      <w:pPr>
        <w:widowControl/>
        <w:spacing w:line="560" w:lineRule="exact"/>
        <w:rPr>
          <w:rFonts w:ascii="仿宋" w:hAnsi="仿宋" w:eastAsia="仿宋" w:cs="Tahoma"/>
          <w:bCs/>
          <w:kern w:val="0"/>
          <w:sz w:val="32"/>
          <w:szCs w:val="32"/>
        </w:rPr>
      </w:pPr>
      <w:r>
        <w:rPr>
          <w:rFonts w:hint="eastAsia" w:ascii="仿宋" w:hAnsi="仿宋" w:eastAsia="仿宋" w:cs="Tahoma"/>
          <w:b/>
          <w:bCs/>
          <w:kern w:val="0"/>
          <w:sz w:val="32"/>
          <w:szCs w:val="32"/>
        </w:rPr>
        <w:t xml:space="preserve">    第六条 </w:t>
      </w:r>
      <w:r>
        <w:rPr>
          <w:rFonts w:hint="eastAsia" w:ascii="仿宋" w:hAnsi="仿宋" w:eastAsia="仿宋" w:cs="Tahoma"/>
          <w:bCs/>
          <w:kern w:val="0"/>
          <w:sz w:val="32"/>
          <w:szCs w:val="32"/>
        </w:rPr>
        <w:t>招生计划详见省招生考试院公布的202</w:t>
      </w:r>
      <w:r>
        <w:rPr>
          <w:rFonts w:ascii="仿宋" w:hAnsi="仿宋" w:eastAsia="仿宋" w:cs="Tahoma"/>
          <w:bCs/>
          <w:kern w:val="0"/>
          <w:sz w:val="32"/>
          <w:szCs w:val="32"/>
        </w:rPr>
        <w:t>4</w:t>
      </w:r>
      <w:r>
        <w:rPr>
          <w:rFonts w:hint="eastAsia" w:ascii="仿宋" w:hAnsi="仿宋" w:eastAsia="仿宋" w:cs="Tahoma"/>
          <w:bCs/>
          <w:kern w:val="0"/>
          <w:sz w:val="32"/>
          <w:szCs w:val="32"/>
        </w:rPr>
        <w:t>年贵州省高职（专科）分类考试招生专业目录。</w:t>
      </w:r>
    </w:p>
    <w:p>
      <w:pPr>
        <w:widowControl/>
        <w:spacing w:line="560" w:lineRule="exact"/>
        <w:rPr>
          <w:rFonts w:ascii="黑体" w:hAnsi="黑体" w:eastAsia="黑体" w:cs="Tahoma"/>
          <w:bCs/>
          <w:kern w:val="0"/>
          <w:sz w:val="32"/>
          <w:szCs w:val="32"/>
        </w:rPr>
      </w:pPr>
    </w:p>
    <w:p>
      <w:pPr>
        <w:widowControl/>
        <w:spacing w:line="560" w:lineRule="exact"/>
        <w:jc w:val="center"/>
        <w:rPr>
          <w:rFonts w:ascii="黑体" w:hAnsi="黑体" w:eastAsia="黑体" w:cs="Tahoma"/>
          <w:bCs/>
          <w:kern w:val="0"/>
          <w:sz w:val="32"/>
          <w:szCs w:val="32"/>
        </w:rPr>
      </w:pPr>
      <w:r>
        <w:rPr>
          <w:rFonts w:hint="eastAsia" w:ascii="黑体" w:hAnsi="黑体" w:eastAsia="黑体" w:cs="Tahoma"/>
          <w:bCs/>
          <w:kern w:val="0"/>
          <w:sz w:val="32"/>
          <w:szCs w:val="32"/>
        </w:rPr>
        <w:t>第五章 报名时间、方式及流程</w:t>
      </w:r>
    </w:p>
    <w:p>
      <w:pPr>
        <w:keepNext w:val="0"/>
        <w:keepLines w:val="0"/>
        <w:widowControl/>
        <w:suppressLineNumbers w:val="0"/>
        <w:ind w:firstLine="643" w:firstLineChars="200"/>
        <w:jc w:val="left"/>
        <w:rPr>
          <w:rFonts w:hint="eastAsia" w:ascii="仿宋" w:hAnsi="仿宋" w:eastAsia="仿宋" w:cs="Tahoma"/>
          <w:bCs/>
          <w:kern w:val="0"/>
          <w:sz w:val="32"/>
          <w:szCs w:val="32"/>
        </w:rPr>
      </w:pPr>
      <w:r>
        <w:rPr>
          <w:rFonts w:hint="eastAsia" w:ascii="仿宋" w:hAnsi="仿宋" w:eastAsia="仿宋" w:cs="Tahoma"/>
          <w:b/>
          <w:bCs/>
          <w:kern w:val="0"/>
          <w:sz w:val="32"/>
          <w:szCs w:val="32"/>
        </w:rPr>
        <w:t xml:space="preserve">第七条  </w:t>
      </w:r>
      <w:r>
        <w:rPr>
          <w:rFonts w:hint="eastAsia" w:ascii="仿宋" w:hAnsi="仿宋" w:eastAsia="仿宋" w:cs="Tahoma"/>
          <w:bCs/>
          <w:kern w:val="0"/>
          <w:sz w:val="32"/>
          <w:szCs w:val="32"/>
        </w:rPr>
        <w:t>报名条件：</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 xml:space="preserve">1.高中类：参加我省高职分类考试报名的 2013 年（含）以后毕业的应、往届普通高中毕业生。 </w:t>
      </w:r>
    </w:p>
    <w:p>
      <w:pPr>
        <w:keepNext w:val="0"/>
        <w:keepLines w:val="0"/>
        <w:widowControl/>
        <w:suppressLineNumbers w:val="0"/>
        <w:ind w:firstLine="620" w:firstLineChars="200"/>
        <w:jc w:val="left"/>
        <w:rPr>
          <w:rFonts w:hint="default"/>
          <w:lang w:val="en-US"/>
        </w:rPr>
      </w:pPr>
      <w:r>
        <w:rPr>
          <w:rFonts w:ascii="仿宋_GB2312" w:hAnsi="仿宋_GB2312" w:eastAsia="仿宋_GB2312" w:cs="仿宋_GB2312"/>
          <w:color w:val="000000"/>
          <w:kern w:val="0"/>
          <w:sz w:val="31"/>
          <w:szCs w:val="31"/>
          <w:lang w:val="en-US" w:eastAsia="zh-CN" w:bidi="ar"/>
        </w:rPr>
        <w:t>2.中职类：参加我省</w:t>
      </w:r>
      <w:r>
        <w:rPr>
          <w:rFonts w:hint="eastAsia" w:ascii="仿宋_GB2312" w:hAnsi="仿宋_GB2312" w:eastAsia="仿宋_GB2312" w:cs="仿宋_GB2312"/>
          <w:color w:val="000000"/>
          <w:kern w:val="0"/>
          <w:sz w:val="31"/>
          <w:szCs w:val="31"/>
          <w:lang w:val="en-US" w:eastAsia="zh-CN" w:bidi="ar"/>
        </w:rPr>
        <w:t>2024年</w:t>
      </w:r>
      <w:r>
        <w:rPr>
          <w:rFonts w:ascii="仿宋_GB2312" w:hAnsi="仿宋_GB2312" w:eastAsia="仿宋_GB2312" w:cs="仿宋_GB2312"/>
          <w:color w:val="000000"/>
          <w:kern w:val="0"/>
          <w:sz w:val="31"/>
          <w:szCs w:val="31"/>
          <w:lang w:val="en-US" w:eastAsia="zh-CN" w:bidi="ar"/>
        </w:rPr>
        <w:t>高职分类考试报名的应、往届中职毕业</w:t>
      </w:r>
      <w:r>
        <w:rPr>
          <w:rFonts w:hint="eastAsia" w:ascii="仿宋_GB2312" w:hAnsi="仿宋_GB2312" w:eastAsia="仿宋_GB2312" w:cs="仿宋_GB2312"/>
          <w:color w:val="000000"/>
          <w:kern w:val="0"/>
          <w:sz w:val="31"/>
          <w:szCs w:val="31"/>
          <w:lang w:val="en-US" w:eastAsia="zh-CN" w:bidi="ar"/>
        </w:rPr>
        <w:t>生。</w:t>
      </w:r>
    </w:p>
    <w:p>
      <w:pPr>
        <w:keepNext w:val="0"/>
        <w:keepLines w:val="0"/>
        <w:widowControl/>
        <w:suppressLineNumbers w:val="0"/>
        <w:ind w:firstLine="643" w:firstLineChars="200"/>
        <w:jc w:val="left"/>
        <w:rPr>
          <w:rFonts w:hint="eastAsia" w:ascii="仿宋" w:hAnsi="仿宋" w:eastAsia="仿宋" w:cs="仿宋"/>
          <w:bCs/>
          <w:kern w:val="0"/>
          <w:sz w:val="32"/>
          <w:szCs w:val="32"/>
        </w:rPr>
      </w:pPr>
      <w:r>
        <w:rPr>
          <w:rFonts w:hint="eastAsia" w:ascii="仿宋" w:hAnsi="仿宋" w:eastAsia="仿宋" w:cs="Tahoma"/>
          <w:b/>
          <w:bCs/>
          <w:kern w:val="0"/>
          <w:sz w:val="32"/>
          <w:szCs w:val="32"/>
        </w:rPr>
        <w:t xml:space="preserve">第八条 </w:t>
      </w:r>
      <w:r>
        <w:rPr>
          <w:rFonts w:hint="eastAsia" w:ascii="仿宋" w:hAnsi="仿宋" w:eastAsia="仿宋" w:cs="仿宋"/>
          <w:b/>
          <w:bCs/>
          <w:kern w:val="0"/>
          <w:sz w:val="32"/>
          <w:szCs w:val="32"/>
        </w:rPr>
        <w:t xml:space="preserve"> </w:t>
      </w:r>
      <w:r>
        <w:rPr>
          <w:rFonts w:hint="eastAsia" w:ascii="仿宋" w:hAnsi="仿宋" w:eastAsia="仿宋" w:cs="仿宋"/>
          <w:bCs/>
          <w:kern w:val="0"/>
          <w:sz w:val="32"/>
          <w:szCs w:val="32"/>
        </w:rPr>
        <w:t>报名时间及方式：</w:t>
      </w:r>
    </w:p>
    <w:p>
      <w:pPr>
        <w:keepNext w:val="0"/>
        <w:keepLines w:val="0"/>
        <w:widowControl/>
        <w:suppressLineNumbers w:val="0"/>
        <w:ind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1.志愿填报时间：2024年3月11日09:00 至3 月17 日 17:00，凡符合报考条件的考生，须登录省招生考试院网站，根据省招生考试院公布的《分类考试招生专业目录》和招生院校的《招生章程》填报一所院校的最多六个专业志愿。 </w:t>
      </w:r>
    </w:p>
    <w:p>
      <w:pPr>
        <w:keepNext w:val="0"/>
        <w:keepLines w:val="0"/>
        <w:widowControl/>
        <w:suppressLineNumbers w:val="0"/>
        <w:ind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2.征集志愿时间：2024年4月2日09:00至4月8日 17:00，凡符合报考条件未被录取的考生，可登录省招生考试院网站，根据省招生考试院公布的高职分类考试招生专业缺额情况和招生院校的招生章程填报一所院校的专业志愿。</w:t>
      </w:r>
    </w:p>
    <w:p>
      <w:pPr>
        <w:widowControl/>
        <w:spacing w:line="560" w:lineRule="exact"/>
        <w:ind w:firstLine="640" w:firstLineChars="200"/>
        <w:rPr>
          <w:rFonts w:ascii="仿宋" w:hAnsi="仿宋" w:eastAsia="仿宋" w:cs="Tahoma"/>
          <w:bCs/>
          <w:kern w:val="0"/>
          <w:sz w:val="32"/>
          <w:szCs w:val="32"/>
        </w:rPr>
      </w:pPr>
    </w:p>
    <w:p>
      <w:pPr>
        <w:keepNext w:val="0"/>
        <w:keepLines w:val="0"/>
        <w:widowControl/>
        <w:numPr>
          <w:ilvl w:val="0"/>
          <w:numId w:val="0"/>
        </w:numPr>
        <w:suppressLineNumbers w:val="0"/>
        <w:ind w:firstLine="643" w:firstLineChars="200"/>
        <w:jc w:val="left"/>
        <w:rPr>
          <w:rFonts w:hint="eastAsia" w:ascii="仿宋" w:hAnsi="仿宋" w:eastAsia="仿宋" w:cs="Tahoma"/>
          <w:bCs/>
          <w:kern w:val="0"/>
          <w:sz w:val="32"/>
          <w:szCs w:val="32"/>
        </w:rPr>
      </w:pPr>
      <w:r>
        <w:rPr>
          <w:rFonts w:hint="eastAsia" w:ascii="仿宋" w:hAnsi="仿宋" w:eastAsia="仿宋" w:cs="Tahoma"/>
          <w:b/>
          <w:bCs w:val="0"/>
          <w:kern w:val="0"/>
          <w:sz w:val="32"/>
          <w:szCs w:val="32"/>
          <w:lang w:val="en-US" w:eastAsia="zh-CN"/>
        </w:rPr>
        <w:t>第九条</w:t>
      </w:r>
      <w:r>
        <w:rPr>
          <w:rFonts w:hint="eastAsia" w:ascii="仿宋" w:hAnsi="仿宋" w:eastAsia="仿宋" w:cs="Tahoma"/>
          <w:bCs/>
          <w:kern w:val="0"/>
          <w:sz w:val="32"/>
          <w:szCs w:val="32"/>
          <w:lang w:val="en-US" w:eastAsia="zh-CN"/>
        </w:rPr>
        <w:t xml:space="preserve">  </w:t>
      </w:r>
      <w:r>
        <w:rPr>
          <w:rFonts w:hint="eastAsia" w:ascii="仿宋" w:hAnsi="仿宋" w:eastAsia="仿宋" w:cs="Tahoma"/>
          <w:bCs/>
          <w:kern w:val="0"/>
          <w:sz w:val="32"/>
          <w:szCs w:val="32"/>
        </w:rPr>
        <w:t>考试时间及内容：</w:t>
      </w:r>
    </w:p>
    <w:p>
      <w:pPr>
        <w:keepNext w:val="0"/>
        <w:keepLines w:val="0"/>
        <w:widowControl/>
        <w:numPr>
          <w:ilvl w:val="0"/>
          <w:numId w:val="0"/>
        </w:numPr>
        <w:suppressLineNumbers w:val="0"/>
        <w:ind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1.普通高中毕业生实行“文化素质+职业技能适应性测试”的评价方式。2024年往届高中毕业生文化素质评价使用原普通高中学业水平考试成绩（须完成11门课程考试，考试成绩8门课程达到C等及以上等第的考生，可领取高中毕业证书）；应届高中毕业生文化素质评价使用普通高中学业水平合格性考试成绩（须完成10 门课程考试，每个科目须达到合格，可领取高中毕业证书）。贵州户籍考生在省外就读，返回贵州参加高职分类考试招生的，使用外省普通高中学业水平成绩须经贵州省普通高中毕业会考办公室认定。达到此条件并符合高职（专科）招生院校要求的高中毕业生可参加高职（专科）招生院校组织的职业技能适应性测试。 </w:t>
      </w:r>
    </w:p>
    <w:p>
      <w:pPr>
        <w:keepNext w:val="0"/>
        <w:keepLines w:val="0"/>
        <w:widowControl/>
        <w:suppressLineNumbers w:val="0"/>
        <w:ind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2.中职毕业生实行“文化综合考试+职业技能测试”的评价方式。文化综合考试全省统考，省招生考试院负责命题和评卷。各市（州）招生考试机构负责组织考试。高职（专科）招生院校负责组织职业技能测试，并根据文化综合考试成绩和职业技能测试成绩择优录取。 </w:t>
      </w:r>
    </w:p>
    <w:p>
      <w:pPr>
        <w:keepNext w:val="0"/>
        <w:keepLines w:val="0"/>
        <w:widowControl/>
        <w:suppressLineNumbers w:val="0"/>
        <w:ind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文化综合包含语文、数学、英语的内容。考试根据《中职学校公共基础课课程标准》，按照《贵州省中职生报考高职（专科）院校分类考试文化综合考试说明》执行。</w:t>
      </w:r>
    </w:p>
    <w:p>
      <w:pPr>
        <w:widowControl/>
        <w:spacing w:line="560" w:lineRule="exact"/>
        <w:ind w:firstLine="640" w:firstLineChars="200"/>
        <w:rPr>
          <w:rFonts w:ascii="仿宋" w:hAnsi="仿宋" w:eastAsia="仿宋" w:cs="Tahoma"/>
          <w:bCs/>
          <w:kern w:val="0"/>
          <w:sz w:val="32"/>
          <w:szCs w:val="32"/>
        </w:rPr>
      </w:pPr>
    </w:p>
    <w:p>
      <w:pPr>
        <w:widowControl/>
        <w:spacing w:line="560" w:lineRule="exact"/>
        <w:rPr>
          <w:rFonts w:ascii="黑体" w:hAnsi="黑体" w:eastAsia="黑体" w:cs="Tahoma"/>
          <w:bCs/>
          <w:kern w:val="0"/>
          <w:sz w:val="32"/>
          <w:szCs w:val="32"/>
        </w:rPr>
      </w:pPr>
    </w:p>
    <w:p>
      <w:pPr>
        <w:widowControl/>
        <w:spacing w:line="560" w:lineRule="exact"/>
        <w:jc w:val="center"/>
        <w:rPr>
          <w:rFonts w:ascii="黑体" w:hAnsi="黑体" w:eastAsia="黑体" w:cs="Tahoma"/>
          <w:bCs/>
          <w:kern w:val="0"/>
          <w:sz w:val="32"/>
          <w:szCs w:val="32"/>
        </w:rPr>
      </w:pPr>
      <w:r>
        <w:rPr>
          <w:rFonts w:hint="eastAsia" w:ascii="黑体" w:hAnsi="黑体" w:eastAsia="黑体" w:cs="Tahoma"/>
          <w:bCs/>
          <w:kern w:val="0"/>
          <w:sz w:val="32"/>
          <w:szCs w:val="32"/>
        </w:rPr>
        <w:t>第六章 录取原则</w:t>
      </w:r>
    </w:p>
    <w:p>
      <w:pPr>
        <w:keepNext w:val="0"/>
        <w:keepLines w:val="0"/>
        <w:widowControl/>
        <w:suppressLineNumbers w:val="0"/>
        <w:ind w:firstLine="643"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Tahoma"/>
          <w:b/>
          <w:bCs/>
          <w:kern w:val="0"/>
          <w:sz w:val="32"/>
          <w:szCs w:val="32"/>
        </w:rPr>
        <w:t xml:space="preserve">第十条 </w:t>
      </w:r>
      <w:r>
        <w:rPr>
          <w:rFonts w:hint="eastAsia" w:ascii="仿宋" w:hAnsi="仿宋" w:eastAsia="仿宋" w:cs="仿宋"/>
          <w:b w:val="0"/>
          <w:bCs w:val="0"/>
          <w:kern w:val="0"/>
          <w:sz w:val="32"/>
          <w:szCs w:val="32"/>
        </w:rPr>
        <w:t xml:space="preserve"> </w:t>
      </w:r>
      <w:r>
        <w:rPr>
          <w:rFonts w:hint="eastAsia" w:ascii="仿宋" w:hAnsi="仿宋" w:eastAsia="仿宋" w:cs="仿宋"/>
          <w:color w:val="000000"/>
          <w:kern w:val="0"/>
          <w:sz w:val="32"/>
          <w:szCs w:val="32"/>
          <w:lang w:val="en-US" w:eastAsia="zh-CN" w:bidi="ar"/>
        </w:rPr>
        <w:t>坚持公平竞争， 公正选拔，德、智、体、美全面考核,综合评价多元选择，择优录取。</w:t>
      </w:r>
      <w:bookmarkStart w:id="0" w:name="_GoBack"/>
      <w:bookmarkEnd w:id="0"/>
    </w:p>
    <w:p>
      <w:pPr>
        <w:keepNext w:val="0"/>
        <w:keepLines w:val="0"/>
        <w:widowControl/>
        <w:suppressLineNumbers w:val="0"/>
        <w:ind w:firstLine="640" w:firstLineChars="200"/>
        <w:jc w:val="left"/>
        <w:rPr>
          <w:rFonts w:hint="eastAsia" w:ascii="仿宋" w:hAnsi="仿宋" w:eastAsia="仿宋" w:cs="Tahoma"/>
          <w:bCs/>
          <w:kern w:val="0"/>
          <w:sz w:val="32"/>
          <w:szCs w:val="32"/>
          <w:lang w:val="en-US" w:eastAsia="zh-CN"/>
        </w:rPr>
      </w:pPr>
      <w:r>
        <w:rPr>
          <w:rFonts w:hint="eastAsia" w:ascii="仿宋" w:hAnsi="仿宋" w:eastAsia="仿宋" w:cs="仿宋"/>
          <w:color w:val="000000"/>
          <w:kern w:val="0"/>
          <w:sz w:val="32"/>
          <w:szCs w:val="32"/>
          <w:lang w:val="en-US" w:eastAsia="zh-CN" w:bidi="ar"/>
        </w:rPr>
        <w:t>1.普通高中考生采用高中学业水平考试成绩中语文数学、外语三科总成绩的平均数的50%加上职业适应性测试成绩的50%，从高到低排序择优录取，若总成绩相同出现并</w:t>
      </w:r>
      <w:r>
        <w:rPr>
          <w:rFonts w:hint="eastAsia" w:ascii="仿宋" w:hAnsi="仿宋" w:eastAsia="仿宋" w:cs="Tahoma"/>
          <w:bCs/>
          <w:kern w:val="0"/>
          <w:sz w:val="32"/>
          <w:szCs w:val="32"/>
          <w:lang w:val="en-US" w:eastAsia="zh-CN"/>
        </w:rPr>
        <w:t>列，则以学业水平考试(语文、数学外语)成绩进行排序，从高到低排序择优录取。</w:t>
      </w:r>
    </w:p>
    <w:p>
      <w:pPr>
        <w:keepNext w:val="0"/>
        <w:keepLines w:val="0"/>
        <w:widowControl/>
        <w:suppressLineNumbers w:val="0"/>
        <w:ind w:firstLine="640" w:firstLineChars="200"/>
        <w:jc w:val="left"/>
        <w:rPr>
          <w:rFonts w:hint="eastAsia" w:ascii="仿宋" w:hAnsi="仿宋" w:eastAsia="仿宋" w:cs="Tahoma"/>
          <w:bCs/>
          <w:kern w:val="0"/>
          <w:sz w:val="32"/>
          <w:szCs w:val="32"/>
          <w:lang w:val="en-US" w:eastAsia="zh-CN"/>
        </w:rPr>
      </w:pPr>
      <w:r>
        <w:rPr>
          <w:rFonts w:hint="eastAsia" w:ascii="仿宋" w:hAnsi="仿宋" w:eastAsia="仿宋" w:cs="Tahoma"/>
          <w:bCs/>
          <w:kern w:val="0"/>
          <w:sz w:val="32"/>
          <w:szCs w:val="32"/>
          <w:lang w:val="en-US" w:eastAsia="zh-CN"/>
        </w:rPr>
        <w:t>2.中职考生、艺术体育类考生采用文化考试成绩的50%加上职业技能测试成绩的50%，从高到低排序择优录取，若总成绩相同出现并列，则以文化考试成绩进行排序，从高到低排序择优录取。</w:t>
      </w:r>
    </w:p>
    <w:p>
      <w:pPr>
        <w:keepNext w:val="0"/>
        <w:keepLines w:val="0"/>
        <w:widowControl/>
        <w:suppressLineNumbers w:val="0"/>
        <w:ind w:firstLine="640" w:firstLineChars="200"/>
        <w:jc w:val="left"/>
        <w:rPr>
          <w:rFonts w:hint="eastAsia" w:ascii="仿宋" w:hAnsi="仿宋" w:eastAsia="仿宋" w:cs="Tahoma"/>
          <w:bCs/>
          <w:kern w:val="0"/>
          <w:sz w:val="32"/>
          <w:szCs w:val="32"/>
          <w:lang w:val="en-US" w:eastAsia="zh-CN"/>
        </w:rPr>
      </w:pPr>
      <w:r>
        <w:rPr>
          <w:rFonts w:hint="eastAsia" w:ascii="仿宋" w:hAnsi="仿宋" w:eastAsia="仿宋" w:cs="Tahoma"/>
          <w:bCs/>
          <w:kern w:val="0"/>
          <w:sz w:val="32"/>
          <w:szCs w:val="32"/>
          <w:lang w:val="en-US" w:eastAsia="zh-CN"/>
        </w:rPr>
        <w:t>3.第一次考试后没有被录取的考生，在第二次填报我院志愿时应选择所学专业相同或相近的专业，录取时原则上可以使用第一次录取时的排序成绩。</w:t>
      </w:r>
    </w:p>
    <w:p>
      <w:pPr>
        <w:widowControl/>
        <w:spacing w:line="560" w:lineRule="exact"/>
        <w:ind w:firstLine="640" w:firstLineChars="200"/>
        <w:rPr>
          <w:rFonts w:hint="eastAsia" w:ascii="仿宋" w:hAnsi="仿宋" w:eastAsia="仿宋" w:cs="Tahoma"/>
          <w:bCs/>
          <w:kern w:val="0"/>
          <w:sz w:val="32"/>
          <w:szCs w:val="32"/>
          <w:lang w:val="en-US" w:eastAsia="zh-CN"/>
        </w:rPr>
      </w:pPr>
      <w:r>
        <w:rPr>
          <w:rFonts w:hint="eastAsia" w:ascii="仿宋" w:hAnsi="仿宋" w:eastAsia="仿宋" w:cs="Tahoma"/>
          <w:bCs/>
          <w:kern w:val="0"/>
          <w:sz w:val="32"/>
          <w:szCs w:val="32"/>
          <w:lang w:val="en-US" w:eastAsia="zh-CN"/>
        </w:rPr>
        <w:t>4.录取要求</w:t>
      </w:r>
    </w:p>
    <w:p>
      <w:pPr>
        <w:widowControl/>
        <w:spacing w:line="560" w:lineRule="exact"/>
        <w:ind w:firstLine="640"/>
        <w:rPr>
          <w:rFonts w:hint="default" w:ascii="仿宋" w:hAnsi="仿宋" w:eastAsia="仿宋" w:cs="Tahoma"/>
          <w:bCs/>
          <w:kern w:val="0"/>
          <w:sz w:val="32"/>
          <w:szCs w:val="32"/>
          <w:lang w:val="en-US" w:eastAsia="zh-CN"/>
        </w:rPr>
      </w:pPr>
      <w:r>
        <w:rPr>
          <w:rFonts w:hint="eastAsia" w:ascii="仿宋" w:hAnsi="仿宋" w:eastAsia="仿宋" w:cs="Tahoma"/>
          <w:bCs/>
          <w:kern w:val="0"/>
          <w:sz w:val="32"/>
          <w:szCs w:val="32"/>
          <w:lang w:val="en-US" w:eastAsia="zh-CN"/>
        </w:rPr>
        <w:t>高速铁路客运乘务专业:女生身高162cm、男生身高172m以上，五官端正、口齿清楚、无残疾。</w:t>
      </w:r>
    </w:p>
    <w:p>
      <w:pPr>
        <w:widowControl/>
        <w:spacing w:line="560" w:lineRule="exact"/>
        <w:ind w:firstLine="640"/>
        <w:rPr>
          <w:rStyle w:val="7"/>
          <w:rFonts w:hint="eastAsia" w:ascii="仿宋" w:hAnsi="仿宋" w:eastAsia="仿宋" w:cs="仿宋"/>
          <w:b w:val="0"/>
          <w:bCs w:val="0"/>
          <w:sz w:val="32"/>
          <w:szCs w:val="32"/>
        </w:rPr>
      </w:pPr>
    </w:p>
    <w:p>
      <w:pPr>
        <w:widowControl/>
        <w:spacing w:line="560" w:lineRule="exact"/>
        <w:ind w:firstLine="660"/>
        <w:rPr>
          <w:rFonts w:ascii="仿宋" w:hAnsi="仿宋" w:eastAsia="仿宋" w:cs="Tahoma"/>
          <w:bCs/>
          <w:kern w:val="0"/>
          <w:sz w:val="32"/>
          <w:szCs w:val="32"/>
        </w:rPr>
      </w:pPr>
      <w:r>
        <w:rPr>
          <w:rFonts w:hint="eastAsia" w:ascii="仿宋" w:hAnsi="仿宋" w:eastAsia="仿宋" w:cs="Tahoma"/>
          <w:b/>
          <w:bCs/>
          <w:kern w:val="0"/>
          <w:sz w:val="32"/>
          <w:szCs w:val="32"/>
        </w:rPr>
        <w:t xml:space="preserve">第十一条  </w:t>
      </w:r>
      <w:r>
        <w:rPr>
          <w:rFonts w:hint="eastAsia" w:ascii="仿宋" w:hAnsi="仿宋" w:eastAsia="仿宋" w:cs="Tahoma"/>
          <w:bCs/>
          <w:kern w:val="0"/>
          <w:sz w:val="32"/>
          <w:szCs w:val="32"/>
        </w:rPr>
        <w:t>经学校公示确认录取的考生不再参加202</w:t>
      </w:r>
      <w:r>
        <w:rPr>
          <w:rFonts w:ascii="仿宋" w:hAnsi="仿宋" w:eastAsia="仿宋" w:cs="Tahoma"/>
          <w:bCs/>
          <w:kern w:val="0"/>
          <w:sz w:val="32"/>
          <w:szCs w:val="32"/>
        </w:rPr>
        <w:t>4</w:t>
      </w:r>
      <w:r>
        <w:rPr>
          <w:rFonts w:hint="eastAsia" w:ascii="仿宋" w:hAnsi="仿宋" w:eastAsia="仿宋" w:cs="Tahoma"/>
          <w:bCs/>
          <w:kern w:val="0"/>
          <w:sz w:val="32"/>
          <w:szCs w:val="32"/>
        </w:rPr>
        <w:t>年全国普通高考的考试。</w:t>
      </w:r>
    </w:p>
    <w:p>
      <w:pPr>
        <w:widowControl/>
        <w:spacing w:line="560" w:lineRule="exact"/>
        <w:ind w:firstLine="660"/>
        <w:rPr>
          <w:rFonts w:hint="eastAsia" w:ascii="黑体" w:hAnsi="黑体" w:eastAsia="黑体" w:cs="Tahoma"/>
          <w:bCs/>
          <w:kern w:val="0"/>
          <w:sz w:val="32"/>
          <w:szCs w:val="32"/>
        </w:rPr>
      </w:pPr>
    </w:p>
    <w:p>
      <w:pPr>
        <w:widowControl/>
        <w:spacing w:line="560" w:lineRule="exact"/>
        <w:jc w:val="center"/>
        <w:rPr>
          <w:rFonts w:ascii="黑体" w:hAnsi="黑体" w:eastAsia="黑体" w:cs="Tahoma"/>
          <w:bCs/>
          <w:kern w:val="0"/>
          <w:sz w:val="32"/>
          <w:szCs w:val="32"/>
        </w:rPr>
      </w:pPr>
      <w:r>
        <w:rPr>
          <w:rFonts w:hint="eastAsia" w:ascii="黑体" w:hAnsi="黑体" w:eastAsia="黑体" w:cs="Tahoma"/>
          <w:bCs/>
          <w:kern w:val="0"/>
          <w:sz w:val="32"/>
          <w:szCs w:val="32"/>
        </w:rPr>
        <w:t>第七章 收费标准及奖助学政策</w:t>
      </w:r>
    </w:p>
    <w:p>
      <w:pPr>
        <w:widowControl/>
        <w:spacing w:line="560" w:lineRule="exact"/>
        <w:ind w:firstLine="645"/>
        <w:rPr>
          <w:rFonts w:hint="eastAsia" w:ascii="仿宋" w:hAnsi="仿宋" w:eastAsia="仿宋" w:cs="Tahoma"/>
          <w:kern w:val="0"/>
          <w:sz w:val="32"/>
          <w:szCs w:val="32"/>
        </w:rPr>
      </w:pPr>
      <w:r>
        <w:rPr>
          <w:rFonts w:hint="eastAsia" w:ascii="仿宋" w:hAnsi="仿宋" w:eastAsia="仿宋" w:cs="Tahoma"/>
          <w:b/>
          <w:bCs/>
          <w:kern w:val="0"/>
          <w:sz w:val="32"/>
          <w:szCs w:val="32"/>
        </w:rPr>
        <w:t xml:space="preserve">第十二条  </w:t>
      </w:r>
      <w:r>
        <w:rPr>
          <w:rFonts w:hint="eastAsia" w:ascii="仿宋" w:hAnsi="仿宋" w:eastAsia="仿宋" w:cs="Tahoma"/>
          <w:kern w:val="0"/>
          <w:sz w:val="32"/>
          <w:szCs w:val="32"/>
        </w:rPr>
        <w:t>严格按贵州省物价主管部门登记、学校公示后的项目及标准执行。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3" w:firstLineChars="200"/>
        <w:rPr>
          <w:b w:val="0"/>
          <w:bCs w:val="0"/>
          <w:sz w:val="24"/>
          <w:szCs w:val="24"/>
        </w:rPr>
      </w:pPr>
      <w:r>
        <w:rPr>
          <w:rFonts w:hint="eastAsia" w:ascii="仿宋" w:hAnsi="仿宋" w:eastAsia="仿宋" w:cs="Tahoma"/>
          <w:b/>
          <w:bCs/>
          <w:kern w:val="0"/>
          <w:sz w:val="32"/>
          <w:szCs w:val="32"/>
        </w:rPr>
        <w:t xml:space="preserve">第十三条 </w:t>
      </w:r>
      <w:r>
        <w:rPr>
          <w:rStyle w:val="7"/>
          <w:rFonts w:hint="eastAsia" w:ascii="仿宋" w:hAnsi="仿宋" w:eastAsia="仿宋" w:cs="仿宋"/>
          <w:b w:val="0"/>
          <w:bCs w:val="0"/>
          <w:sz w:val="32"/>
          <w:szCs w:val="32"/>
        </w:rPr>
        <w:t>学校按照国家有关政策规定，通过国家助学贷款、国家励志奖学金、国家助学金、勤工助学、学费减免等政策对经济困难的学生进行资助，帮助学生顺利完成学业。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3" w:firstLineChars="200"/>
        <w:rPr>
          <w:rFonts w:hint="eastAsia" w:ascii="仿宋" w:hAnsi="仿宋" w:eastAsia="仿宋" w:cs="仿宋"/>
          <w:b w:val="0"/>
          <w:bCs w:val="0"/>
          <w:sz w:val="32"/>
          <w:szCs w:val="32"/>
          <w:lang w:eastAsia="zh-CN"/>
        </w:rPr>
      </w:pPr>
      <w:r>
        <w:rPr>
          <w:rFonts w:hint="eastAsia" w:ascii="仿宋" w:hAnsi="仿宋" w:eastAsia="仿宋" w:cs="Tahoma"/>
          <w:b/>
          <w:bCs/>
          <w:kern w:val="0"/>
          <w:sz w:val="32"/>
          <w:szCs w:val="32"/>
        </w:rPr>
        <w:t xml:space="preserve">第十四条  </w:t>
      </w:r>
      <w:r>
        <w:rPr>
          <w:rStyle w:val="7"/>
          <w:rFonts w:hint="eastAsia" w:ascii="仿宋" w:hAnsi="仿宋" w:eastAsia="仿宋" w:cs="仿宋"/>
          <w:b w:val="0"/>
          <w:bCs w:val="0"/>
          <w:sz w:val="32"/>
          <w:szCs w:val="32"/>
        </w:rPr>
        <w:t>贫困学生可在生源地申请助学贷款12000元/学年；贫困学生可申请国家助学金用于资助勤奋学习、家庭经济困难的学生：一档每生 3800 元/年；二档每生 3300 元/年；三档每生2800 元/年；品学兼优学生可申请国家励志奖学金5000元/学年、国家奖学金8000元/学年</w:t>
      </w:r>
      <w:r>
        <w:rPr>
          <w:rStyle w:val="7"/>
          <w:rFonts w:hint="eastAsia" w:ascii="仿宋" w:hAnsi="仿宋" w:eastAsia="仿宋" w:cs="仿宋"/>
          <w:b w:val="0"/>
          <w:bCs w:val="0"/>
          <w:sz w:val="32"/>
          <w:szCs w:val="32"/>
          <w:lang w:eastAsia="zh-CN"/>
        </w:rPr>
        <w:t>。</w:t>
      </w:r>
    </w:p>
    <w:p>
      <w:pPr>
        <w:widowControl/>
        <w:spacing w:line="560" w:lineRule="exact"/>
        <w:rPr>
          <w:rFonts w:ascii="仿宋" w:hAnsi="仿宋" w:eastAsia="仿宋" w:cs="Tahoma"/>
          <w:b/>
          <w:bCs/>
          <w:kern w:val="0"/>
          <w:sz w:val="32"/>
          <w:szCs w:val="32"/>
        </w:rPr>
      </w:pPr>
    </w:p>
    <w:p>
      <w:pPr>
        <w:widowControl/>
        <w:spacing w:line="560" w:lineRule="exact"/>
        <w:rPr>
          <w:rFonts w:ascii="黑体" w:hAnsi="黑体" w:eastAsia="黑体" w:cs="Tahoma"/>
          <w:bCs/>
          <w:kern w:val="0"/>
          <w:sz w:val="32"/>
          <w:szCs w:val="32"/>
        </w:rPr>
      </w:pPr>
    </w:p>
    <w:p>
      <w:pPr>
        <w:widowControl/>
        <w:spacing w:line="560" w:lineRule="exact"/>
        <w:jc w:val="center"/>
        <w:rPr>
          <w:rFonts w:ascii="黑体" w:hAnsi="黑体" w:eastAsia="黑体" w:cs="Tahoma"/>
          <w:bCs/>
          <w:kern w:val="0"/>
          <w:sz w:val="32"/>
          <w:szCs w:val="32"/>
        </w:rPr>
      </w:pPr>
      <w:r>
        <w:rPr>
          <w:rFonts w:hint="eastAsia" w:ascii="黑体" w:hAnsi="黑体" w:eastAsia="黑体" w:cs="Tahoma"/>
          <w:bCs/>
          <w:kern w:val="0"/>
          <w:sz w:val="32"/>
          <w:szCs w:val="32"/>
        </w:rPr>
        <w:t>第八章 学历证书的颁发</w:t>
      </w:r>
    </w:p>
    <w:p>
      <w:pPr>
        <w:widowControl/>
        <w:spacing w:line="560" w:lineRule="exact"/>
        <w:ind w:firstLine="645"/>
        <w:rPr>
          <w:rFonts w:ascii="仿宋" w:hAnsi="仿宋" w:eastAsia="仿宋" w:cs="Tahoma"/>
          <w:bCs/>
          <w:kern w:val="0"/>
          <w:sz w:val="32"/>
          <w:szCs w:val="32"/>
        </w:rPr>
      </w:pPr>
      <w:r>
        <w:rPr>
          <w:rFonts w:hint="eastAsia" w:ascii="仿宋" w:hAnsi="仿宋" w:eastAsia="仿宋" w:cs="Tahoma"/>
          <w:b/>
          <w:bCs/>
          <w:kern w:val="0"/>
          <w:sz w:val="32"/>
          <w:szCs w:val="32"/>
        </w:rPr>
        <w:t xml:space="preserve">第十五条 </w:t>
      </w:r>
      <w:r>
        <w:rPr>
          <w:rFonts w:hint="eastAsia" w:ascii="仿宋" w:hAnsi="仿宋" w:eastAsia="仿宋" w:cs="Tahoma"/>
          <w:bCs/>
          <w:kern w:val="0"/>
          <w:sz w:val="32"/>
          <w:szCs w:val="32"/>
        </w:rPr>
        <w:t>学生在规定的年限内，修完教学计划规定的内容，达到毕业要求，发给国家承认学历的、经教育部学籍、学历电子注册的</w:t>
      </w:r>
      <w:r>
        <w:rPr>
          <w:rFonts w:hint="eastAsia" w:ascii="仿宋" w:hAnsi="仿宋" w:eastAsia="仿宋" w:cs="Tahoma"/>
          <w:bCs/>
          <w:kern w:val="0"/>
          <w:sz w:val="32"/>
          <w:szCs w:val="32"/>
          <w:u w:val="none"/>
          <w:lang w:val="en-US" w:eastAsia="zh-CN"/>
        </w:rPr>
        <w:t>贵州工贸职业学院</w:t>
      </w:r>
      <w:r>
        <w:rPr>
          <w:rFonts w:hint="eastAsia" w:ascii="仿宋" w:hAnsi="仿宋" w:eastAsia="仿宋" w:cs="Tahoma"/>
          <w:bCs/>
          <w:kern w:val="0"/>
          <w:sz w:val="32"/>
          <w:szCs w:val="32"/>
        </w:rPr>
        <w:t>专科毕业证书，并以此具印。</w:t>
      </w:r>
    </w:p>
    <w:p>
      <w:pPr>
        <w:widowControl/>
        <w:spacing w:line="560" w:lineRule="exact"/>
        <w:rPr>
          <w:rFonts w:ascii="黑体" w:hAnsi="黑体" w:eastAsia="黑体" w:cs="Tahoma"/>
          <w:bCs/>
          <w:kern w:val="0"/>
          <w:sz w:val="32"/>
          <w:szCs w:val="32"/>
        </w:rPr>
      </w:pPr>
    </w:p>
    <w:p>
      <w:pPr>
        <w:widowControl/>
        <w:spacing w:line="560" w:lineRule="exact"/>
        <w:jc w:val="center"/>
        <w:rPr>
          <w:rFonts w:ascii="黑体" w:hAnsi="黑体" w:eastAsia="黑体" w:cs="Tahoma"/>
          <w:bCs/>
          <w:kern w:val="0"/>
          <w:sz w:val="32"/>
          <w:szCs w:val="32"/>
        </w:rPr>
      </w:pPr>
      <w:r>
        <w:rPr>
          <w:rFonts w:hint="eastAsia" w:ascii="黑体" w:hAnsi="黑体" w:eastAsia="黑体" w:cs="Tahoma"/>
          <w:bCs/>
          <w:kern w:val="0"/>
          <w:sz w:val="32"/>
          <w:szCs w:val="32"/>
        </w:rPr>
        <w:t>第九章 附则</w:t>
      </w:r>
    </w:p>
    <w:p>
      <w:pPr>
        <w:widowControl/>
        <w:spacing w:line="560" w:lineRule="exact"/>
        <w:ind w:firstLine="643" w:firstLineChars="200"/>
        <w:rPr>
          <w:rFonts w:ascii="仿宋" w:hAnsi="仿宋" w:eastAsia="仿宋" w:cs="Tahoma"/>
          <w:kern w:val="0"/>
          <w:sz w:val="32"/>
          <w:szCs w:val="32"/>
        </w:rPr>
      </w:pPr>
      <w:r>
        <w:rPr>
          <w:rFonts w:hint="eastAsia" w:ascii="仿宋" w:hAnsi="仿宋" w:eastAsia="仿宋" w:cs="Tahoma"/>
          <w:b/>
          <w:kern w:val="0"/>
          <w:sz w:val="32"/>
          <w:szCs w:val="32"/>
        </w:rPr>
        <w:t xml:space="preserve">第十六条 </w:t>
      </w:r>
      <w:r>
        <w:rPr>
          <w:rFonts w:ascii="仿宋" w:hAnsi="仿宋" w:eastAsia="仿宋" w:cs="Tahoma"/>
          <w:kern w:val="0"/>
          <w:sz w:val="32"/>
          <w:szCs w:val="32"/>
        </w:rPr>
        <w:t>本章程未尽事宜，按照国家招生政策执行。</w:t>
      </w:r>
    </w:p>
    <w:p>
      <w:pPr>
        <w:widowControl/>
        <w:spacing w:line="560" w:lineRule="exact"/>
        <w:ind w:firstLine="645"/>
        <w:rPr>
          <w:rFonts w:ascii="仿宋" w:hAnsi="仿宋" w:eastAsia="仿宋" w:cs="Tahoma"/>
          <w:kern w:val="0"/>
          <w:sz w:val="32"/>
          <w:szCs w:val="32"/>
        </w:rPr>
      </w:pPr>
      <w:r>
        <w:rPr>
          <w:rFonts w:hint="eastAsia" w:ascii="仿宋" w:hAnsi="仿宋" w:eastAsia="仿宋" w:cs="Tahoma"/>
          <w:b/>
          <w:bCs/>
          <w:kern w:val="0"/>
          <w:sz w:val="32"/>
          <w:szCs w:val="32"/>
        </w:rPr>
        <w:t>第十七条</w:t>
      </w:r>
      <w:r>
        <w:rPr>
          <w:rFonts w:hint="eastAsia" w:ascii="Tahoma" w:hAnsi="Tahoma" w:cs="Tahoma"/>
          <w:b/>
          <w:bCs/>
          <w:kern w:val="0"/>
          <w:sz w:val="32"/>
          <w:szCs w:val="32"/>
        </w:rPr>
        <w:t xml:space="preserve"> </w:t>
      </w:r>
      <w:r>
        <w:rPr>
          <w:rFonts w:hint="eastAsia" w:ascii="仿宋" w:hAnsi="仿宋" w:eastAsia="仿宋" w:cs="Tahoma"/>
          <w:kern w:val="0"/>
          <w:sz w:val="32"/>
          <w:szCs w:val="32"/>
        </w:rPr>
        <w:t>本章程由</w:t>
      </w:r>
      <w:r>
        <w:rPr>
          <w:rFonts w:hint="eastAsia" w:ascii="仿宋" w:hAnsi="仿宋" w:eastAsia="仿宋" w:cs="Tahoma"/>
          <w:kern w:val="0"/>
          <w:sz w:val="32"/>
          <w:szCs w:val="32"/>
          <w:u w:val="none"/>
          <w:lang w:val="en-US" w:eastAsia="zh-CN"/>
        </w:rPr>
        <w:t>贵州工贸职业学院招生就业处</w:t>
      </w:r>
      <w:r>
        <w:rPr>
          <w:rFonts w:hint="eastAsia" w:ascii="仿宋" w:hAnsi="仿宋" w:eastAsia="仿宋" w:cs="Tahoma"/>
          <w:kern w:val="0"/>
          <w:sz w:val="32"/>
          <w:szCs w:val="32"/>
        </w:rPr>
        <w:t>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3" w:firstLineChars="200"/>
        <w:rPr>
          <w:rFonts w:hint="eastAsia" w:ascii="仿宋" w:hAnsi="仿宋" w:eastAsia="仿宋" w:cs="仿宋"/>
          <w:b w:val="0"/>
          <w:bCs w:val="0"/>
          <w:sz w:val="32"/>
          <w:szCs w:val="32"/>
        </w:rPr>
      </w:pPr>
      <w:r>
        <w:rPr>
          <w:rFonts w:hint="eastAsia" w:ascii="仿宋" w:hAnsi="仿宋" w:eastAsia="仿宋" w:cs="Tahoma"/>
          <w:b/>
          <w:kern w:val="0"/>
          <w:sz w:val="32"/>
          <w:szCs w:val="32"/>
        </w:rPr>
        <w:t>第十八条</w:t>
      </w:r>
      <w:r>
        <w:rPr>
          <w:rFonts w:hint="eastAsia" w:ascii="仿宋" w:hAnsi="仿宋" w:eastAsia="仿宋" w:cs="仿宋"/>
          <w:b w:val="0"/>
          <w:bCs w:val="0"/>
          <w:kern w:val="0"/>
          <w:sz w:val="32"/>
          <w:szCs w:val="32"/>
        </w:rPr>
        <w:t xml:space="preserve"> </w:t>
      </w:r>
      <w:r>
        <w:rPr>
          <w:rStyle w:val="7"/>
          <w:rFonts w:hint="eastAsia" w:ascii="仿宋" w:hAnsi="仿宋" w:eastAsia="仿宋" w:cs="仿宋"/>
          <w:b w:val="0"/>
          <w:bCs w:val="0"/>
          <w:sz w:val="32"/>
          <w:szCs w:val="32"/>
        </w:rPr>
        <w:t>有关学院各系、专业和详细介绍可通过以下途径了解：《贵州省202</w:t>
      </w:r>
      <w:r>
        <w:rPr>
          <w:rStyle w:val="7"/>
          <w:rFonts w:hint="eastAsia" w:ascii="仿宋" w:hAnsi="仿宋" w:eastAsia="仿宋" w:cs="仿宋"/>
          <w:b w:val="0"/>
          <w:bCs w:val="0"/>
          <w:sz w:val="32"/>
          <w:szCs w:val="32"/>
          <w:lang w:val="en-US" w:eastAsia="zh-CN"/>
        </w:rPr>
        <w:t>4</w:t>
      </w:r>
      <w:r>
        <w:rPr>
          <w:rStyle w:val="7"/>
          <w:rFonts w:hint="eastAsia" w:ascii="仿宋" w:hAnsi="仿宋" w:eastAsia="仿宋" w:cs="仿宋"/>
          <w:b w:val="0"/>
          <w:bCs w:val="0"/>
          <w:sz w:val="32"/>
          <w:szCs w:val="32"/>
        </w:rPr>
        <w:t>年高考高校招生专业目录》、《贵州工贸职业学院202</w:t>
      </w:r>
      <w:r>
        <w:rPr>
          <w:rStyle w:val="7"/>
          <w:rFonts w:hint="eastAsia" w:ascii="仿宋" w:hAnsi="仿宋" w:eastAsia="仿宋" w:cs="仿宋"/>
          <w:b w:val="0"/>
          <w:bCs w:val="0"/>
          <w:sz w:val="32"/>
          <w:szCs w:val="32"/>
          <w:lang w:val="en-US" w:eastAsia="zh-CN"/>
        </w:rPr>
        <w:t>4</w:t>
      </w:r>
      <w:r>
        <w:rPr>
          <w:rStyle w:val="7"/>
          <w:rFonts w:hint="eastAsia" w:ascii="仿宋" w:hAnsi="仿宋" w:eastAsia="仿宋" w:cs="仿宋"/>
          <w:b w:val="0"/>
          <w:bCs w:val="0"/>
          <w:sz w:val="32"/>
          <w:szCs w:val="32"/>
        </w:rPr>
        <w:t>年招生简章》。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320" w:firstLineChars="100"/>
        <w:rPr>
          <w:rFonts w:hint="eastAsia" w:ascii="仿宋" w:hAnsi="仿宋" w:eastAsia="仿宋" w:cs="仿宋"/>
          <w:b w:val="0"/>
          <w:bCs w:val="0"/>
          <w:sz w:val="32"/>
          <w:szCs w:val="32"/>
        </w:rPr>
      </w:pPr>
      <w:r>
        <w:rPr>
          <w:rStyle w:val="7"/>
          <w:rFonts w:hint="eastAsia" w:ascii="仿宋" w:hAnsi="仿宋" w:eastAsia="仿宋" w:cs="仿宋"/>
          <w:b w:val="0"/>
          <w:bCs w:val="0"/>
          <w:sz w:val="32"/>
          <w:szCs w:val="32"/>
        </w:rPr>
        <w:t>学院招生办电话: 0857-6339313 （兼传真）0857-6339309</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仿宋" w:hAnsi="仿宋" w:eastAsia="仿宋" w:cs="仿宋"/>
          <w:b w:val="0"/>
          <w:bCs w:val="0"/>
          <w:sz w:val="32"/>
          <w:szCs w:val="32"/>
        </w:rPr>
      </w:pPr>
      <w:r>
        <w:rPr>
          <w:rStyle w:val="7"/>
          <w:rFonts w:hint="eastAsia" w:ascii="仿宋" w:hAnsi="仿宋" w:eastAsia="仿宋" w:cs="仿宋"/>
          <w:b w:val="0"/>
          <w:bCs w:val="0"/>
          <w:sz w:val="32"/>
          <w:szCs w:val="32"/>
        </w:rPr>
        <w:t>学院网站：</w:t>
      </w:r>
      <w:r>
        <w:rPr>
          <w:rFonts w:hint="eastAsia" w:ascii="仿宋" w:hAnsi="仿宋" w:eastAsia="仿宋" w:cs="仿宋"/>
          <w:b w:val="0"/>
          <w:bCs w:val="0"/>
          <w:color w:val="333333"/>
          <w:sz w:val="32"/>
          <w:szCs w:val="32"/>
          <w:u w:val="none"/>
        </w:rPr>
        <w:fldChar w:fldCharType="begin"/>
      </w:r>
      <w:r>
        <w:rPr>
          <w:rFonts w:hint="eastAsia" w:ascii="仿宋" w:hAnsi="仿宋" w:eastAsia="仿宋" w:cs="仿宋"/>
          <w:b w:val="0"/>
          <w:bCs w:val="0"/>
          <w:color w:val="333333"/>
          <w:sz w:val="32"/>
          <w:szCs w:val="32"/>
          <w:u w:val="none"/>
        </w:rPr>
        <w:instrText xml:space="preserve"> HYPERLINK "http://www.gzgmzyxy.cn/" </w:instrText>
      </w:r>
      <w:r>
        <w:rPr>
          <w:rFonts w:hint="eastAsia" w:ascii="仿宋" w:hAnsi="仿宋" w:eastAsia="仿宋" w:cs="仿宋"/>
          <w:b w:val="0"/>
          <w:bCs w:val="0"/>
          <w:color w:val="333333"/>
          <w:sz w:val="32"/>
          <w:szCs w:val="32"/>
          <w:u w:val="none"/>
        </w:rPr>
        <w:fldChar w:fldCharType="separate"/>
      </w:r>
      <w:r>
        <w:rPr>
          <w:rStyle w:val="8"/>
          <w:rFonts w:hint="eastAsia" w:ascii="仿宋" w:hAnsi="仿宋" w:eastAsia="仿宋" w:cs="仿宋"/>
          <w:b w:val="0"/>
          <w:bCs w:val="0"/>
          <w:color w:val="333333"/>
          <w:sz w:val="32"/>
          <w:szCs w:val="32"/>
          <w:u w:val="none"/>
        </w:rPr>
        <w:t>http://www.gzgmzyxy.cn</w:t>
      </w:r>
      <w:r>
        <w:rPr>
          <w:rFonts w:hint="eastAsia" w:ascii="仿宋" w:hAnsi="仿宋" w:eastAsia="仿宋" w:cs="仿宋"/>
          <w:b w:val="0"/>
          <w:bCs w:val="0"/>
          <w:color w:val="333333"/>
          <w:sz w:val="32"/>
          <w:szCs w:val="32"/>
          <w:u w:val="none"/>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Style w:val="7"/>
          <w:rFonts w:hint="eastAsia" w:ascii="仿宋" w:hAnsi="仿宋" w:eastAsia="仿宋" w:cs="仿宋"/>
          <w:b w:val="0"/>
          <w:bCs w:val="0"/>
          <w:sz w:val="32"/>
          <w:szCs w:val="32"/>
        </w:rPr>
      </w:pPr>
      <w:r>
        <w:rPr>
          <w:rStyle w:val="7"/>
          <w:rFonts w:hint="eastAsia" w:ascii="仿宋" w:hAnsi="仿宋" w:eastAsia="仿宋" w:cs="仿宋"/>
          <w:b w:val="0"/>
          <w:bCs w:val="0"/>
          <w:sz w:val="32"/>
          <w:szCs w:val="32"/>
        </w:rPr>
        <w:t>学院咨询电话：0857-6339313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仿宋" w:hAnsi="仿宋" w:eastAsia="仿宋" w:cs="仿宋"/>
          <w:b w:val="0"/>
          <w:bCs w:val="0"/>
          <w:sz w:val="32"/>
          <w:szCs w:val="32"/>
        </w:rPr>
      </w:pPr>
      <w:r>
        <w:rPr>
          <w:rStyle w:val="7"/>
          <w:rFonts w:hint="eastAsia" w:ascii="仿宋" w:hAnsi="仿宋" w:eastAsia="仿宋" w:cs="仿宋"/>
          <w:b w:val="0"/>
          <w:bCs w:val="0"/>
          <w:sz w:val="32"/>
          <w:szCs w:val="32"/>
        </w:rPr>
        <w:t>学院公众号：贵州工贸职业学院</w:t>
      </w:r>
    </w:p>
    <w:p>
      <w:pPr>
        <w:widowControl/>
        <w:spacing w:line="560" w:lineRule="exact"/>
        <w:ind w:firstLine="645"/>
        <w:rPr>
          <w:rFonts w:hint="eastAsia" w:ascii="仿宋" w:hAnsi="仿宋" w:eastAsia="仿宋"/>
          <w:sz w:val="32"/>
          <w:szCs w:val="32"/>
        </w:rPr>
      </w:pPr>
    </w:p>
    <w:sectPr>
      <w:headerReference r:id="rId3" w:type="first"/>
      <w:footerReference r:id="rId6" w:type="firs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9 -</w:t>
    </w:r>
    <w:r>
      <w:rPr>
        <w:rFonts w:ascii="宋体" w:hAnsi="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10 -</w:t>
    </w:r>
    <w:r>
      <w:rPr>
        <w:rFonts w:ascii="宋体" w:hAnsi="宋体"/>
        <w:sz w:val="28"/>
        <w:szCs w:val="28"/>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FmOGQ1ZjBlM2RhYzQ4OGQ5OTg4NzI0OTIwNDE0OTkifQ=="/>
    <w:docVar w:name="KSO_WPS_MARK_KEY" w:val="c89e8248-4ce4-482b-a296-3fac9ecef82b"/>
  </w:docVars>
  <w:rsids>
    <w:rsidRoot w:val="001A389F"/>
    <w:rsid w:val="001259DA"/>
    <w:rsid w:val="00136538"/>
    <w:rsid w:val="001A389F"/>
    <w:rsid w:val="002C488B"/>
    <w:rsid w:val="00492B7C"/>
    <w:rsid w:val="005607F5"/>
    <w:rsid w:val="008B6576"/>
    <w:rsid w:val="008D1A56"/>
    <w:rsid w:val="009C0051"/>
    <w:rsid w:val="00B60CD1"/>
    <w:rsid w:val="00C24E0B"/>
    <w:rsid w:val="00D92C5A"/>
    <w:rsid w:val="00F93EA1"/>
    <w:rsid w:val="036E4B97"/>
    <w:rsid w:val="0B0D4C43"/>
    <w:rsid w:val="0C7A0662"/>
    <w:rsid w:val="11551A52"/>
    <w:rsid w:val="28722300"/>
    <w:rsid w:val="460E7E8D"/>
    <w:rsid w:val="55CC5576"/>
    <w:rsid w:val="5B0607A9"/>
    <w:rsid w:val="5D005390"/>
    <w:rsid w:val="5F8603F6"/>
    <w:rsid w:val="675547D5"/>
    <w:rsid w:val="71713769"/>
    <w:rsid w:val="72977690"/>
    <w:rsid w:val="7F8D4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99"/>
    <w:pPr>
      <w:tabs>
        <w:tab w:val="center" w:pos="4153"/>
        <w:tab w:val="right" w:pos="8306"/>
      </w:tabs>
      <w:snapToGrid w:val="0"/>
      <w:jc w:val="left"/>
    </w:pPr>
    <w:rPr>
      <w:sz w:val="18"/>
      <w:szCs w:val="18"/>
    </w:rPr>
  </w:style>
  <w:style w:type="paragraph" w:styleId="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autoRedefine/>
    <w:qFormat/>
    <w:uiPriority w:val="0"/>
    <w:rPr>
      <w:b/>
    </w:rPr>
  </w:style>
  <w:style w:type="character" w:styleId="8">
    <w:name w:val="Hyperlink"/>
    <w:basedOn w:val="6"/>
    <w:autoRedefine/>
    <w:qFormat/>
    <w:uiPriority w:val="0"/>
    <w:rPr>
      <w:color w:val="0000FF"/>
      <w:u w:val="single"/>
    </w:rPr>
  </w:style>
  <w:style w:type="paragraph" w:customStyle="1" w:styleId="9">
    <w:name w:val="p0"/>
    <w:basedOn w:val="1"/>
    <w:autoRedefine/>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2476</Words>
  <Characters>2621</Characters>
  <Lines>5</Lines>
  <Paragraphs>1</Paragraphs>
  <TotalTime>9</TotalTime>
  <ScaleCrop>false</ScaleCrop>
  <LinksUpToDate>false</LinksUpToDate>
  <CharactersWithSpaces>2706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2024-01-09T10:47:00Z</dcterms:created>
  <dc:creator>Administrator</dc:creator>
  <cp:lastModifiedBy>Administrator</cp:lastModifiedBy>
  <cp:lastPrinted>2024-02-26T01:24:00Z</cp:lastPrinted>
  <dcterms:modified xsi:type="dcterms:W3CDTF">2024-02-26T03:13:32Z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2FC4630F4F1D409188CD85F792B18650_13</vt:lpwstr>
  </property>
</Properties>
</file>